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65" w:rsidRDefault="005E3667" w:rsidP="003166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6606">
        <w:rPr>
          <w:rStyle w:val="markedcontent"/>
          <w:rFonts w:ascii="Times New Roman" w:hAnsi="Times New Roman" w:cs="Times New Roman"/>
          <w:b/>
          <w:sz w:val="26"/>
          <w:szCs w:val="26"/>
        </w:rPr>
        <w:t>Объявление (информация) о проведении конкурсного о</w:t>
      </w:r>
      <w:r w:rsidR="00BA29D5">
        <w:rPr>
          <w:rStyle w:val="markedcontent"/>
          <w:rFonts w:ascii="Times New Roman" w:hAnsi="Times New Roman" w:cs="Times New Roman"/>
          <w:b/>
          <w:sz w:val="26"/>
          <w:szCs w:val="26"/>
        </w:rPr>
        <w:t>тбора на предоставление субсидий</w:t>
      </w:r>
      <w:r w:rsidRPr="003166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29D5" w:rsidRPr="00352AC6">
        <w:rPr>
          <w:rFonts w:ascii="Times New Roman" w:hAnsi="Times New Roman" w:cs="Times New Roman"/>
          <w:b/>
          <w:bCs/>
          <w:sz w:val="26"/>
          <w:szCs w:val="26"/>
        </w:rPr>
        <w:t xml:space="preserve">на финансовое возмещение части затрат </w:t>
      </w:r>
      <w:r w:rsidR="00BA29D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A29D5" w:rsidRPr="00352AC6">
        <w:rPr>
          <w:rFonts w:ascii="Times New Roman" w:hAnsi="Times New Roman" w:cs="Times New Roman"/>
          <w:b/>
          <w:bCs/>
          <w:sz w:val="26"/>
          <w:szCs w:val="26"/>
        </w:rPr>
        <w:t xml:space="preserve">физическим лицам, не являющимся индивидуальными предпринимателями </w:t>
      </w:r>
      <w:r w:rsidR="00BA29D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A29D5" w:rsidRPr="00352AC6">
        <w:rPr>
          <w:rFonts w:ascii="Times New Roman" w:hAnsi="Times New Roman" w:cs="Times New Roman"/>
          <w:b/>
          <w:bCs/>
          <w:sz w:val="26"/>
          <w:szCs w:val="26"/>
        </w:rPr>
        <w:t xml:space="preserve">и применяющим специальный налоговый режим </w:t>
      </w:r>
      <w:r w:rsidR="00BA29D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A29D5" w:rsidRPr="00352AC6">
        <w:rPr>
          <w:rFonts w:ascii="Times New Roman" w:hAnsi="Times New Roman" w:cs="Times New Roman"/>
          <w:b/>
          <w:bCs/>
          <w:sz w:val="26"/>
          <w:szCs w:val="26"/>
        </w:rPr>
        <w:t>"Налог на профессиональный доход"</w:t>
      </w:r>
    </w:p>
    <w:p w:rsidR="00742D99" w:rsidRPr="00880BB2" w:rsidRDefault="00742D99" w:rsidP="00880B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0BB2">
        <w:rPr>
          <w:rStyle w:val="markedcontent"/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880BB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hyperlink r:id="rId5" w:history="1">
        <w:r w:rsidRPr="00880BB2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880BB2">
        <w:rPr>
          <w:rFonts w:ascii="Times New Roman" w:hAnsi="Times New Roman" w:cs="Times New Roman"/>
          <w:sz w:val="26"/>
          <w:szCs w:val="26"/>
        </w:rPr>
        <w:t xml:space="preserve"> Великого Новгорода "Развитие малого и среднего предпринимательства Великого Новгорода" на 2017 - 2025 годы Администрация Великого Новгорода объявляет о проведении конкурсного отбора </w:t>
      </w:r>
      <w:r w:rsidRPr="00880BB2">
        <w:rPr>
          <w:rStyle w:val="markedcontent"/>
          <w:rFonts w:ascii="Times New Roman" w:hAnsi="Times New Roman" w:cs="Times New Roman"/>
          <w:sz w:val="26"/>
          <w:szCs w:val="26"/>
        </w:rPr>
        <w:t>на предоставление субсидии</w:t>
      </w:r>
      <w:r w:rsidRPr="00880BB2">
        <w:rPr>
          <w:rFonts w:ascii="Times New Roman" w:hAnsi="Times New Roman" w:cs="Times New Roman"/>
          <w:sz w:val="26"/>
          <w:szCs w:val="26"/>
        </w:rPr>
        <w:t xml:space="preserve"> </w:t>
      </w:r>
      <w:r w:rsidR="00EB77F1" w:rsidRPr="00880BB2">
        <w:rPr>
          <w:rFonts w:ascii="Times New Roman" w:hAnsi="Times New Roman" w:cs="Times New Roman"/>
          <w:bCs/>
          <w:sz w:val="26"/>
          <w:szCs w:val="26"/>
        </w:rPr>
        <w:t xml:space="preserve">на финансовое возмещение части затрат физическим лицам, не являющимся индивидуальными предпринимателями </w:t>
      </w:r>
      <w:r w:rsidR="00EB77F1" w:rsidRPr="00880BB2">
        <w:rPr>
          <w:rFonts w:ascii="Times New Roman" w:hAnsi="Times New Roman" w:cs="Times New Roman"/>
          <w:bCs/>
          <w:sz w:val="26"/>
          <w:szCs w:val="26"/>
        </w:rPr>
        <w:br/>
        <w:t xml:space="preserve">и применяющим специальный налоговый режим </w:t>
      </w:r>
      <w:r w:rsidR="00EB77F1" w:rsidRPr="00880BB2">
        <w:rPr>
          <w:rFonts w:ascii="Times New Roman" w:hAnsi="Times New Roman" w:cs="Times New Roman"/>
          <w:bCs/>
          <w:sz w:val="26"/>
          <w:szCs w:val="26"/>
        </w:rPr>
        <w:br/>
        <w:t xml:space="preserve">"Налог на профессиональный доход". </w:t>
      </w:r>
    </w:p>
    <w:p w:rsidR="00EB77F1" w:rsidRPr="00880BB2" w:rsidRDefault="00EB77F1" w:rsidP="00880B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BB2">
        <w:rPr>
          <w:rFonts w:ascii="Times New Roman" w:hAnsi="Times New Roman" w:cs="Times New Roman"/>
          <w:sz w:val="26"/>
          <w:szCs w:val="26"/>
        </w:rPr>
        <w:t>Субсидия предоставляется в размере 75 процентов от произведенных и документально подтвержденных расходов, но не более 50 000 (пятидесяти тысяч) рублей на одного получателя субсидии.</w:t>
      </w:r>
    </w:p>
    <w:p w:rsidR="00C4739B" w:rsidRPr="00880BB2" w:rsidRDefault="00C4739B" w:rsidP="00880B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0BB2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утвержден </w:t>
      </w:r>
      <w:r w:rsidR="00CE1EB0" w:rsidRPr="00880BB2">
        <w:rPr>
          <w:rFonts w:ascii="Times New Roman" w:hAnsi="Times New Roman" w:cs="Times New Roman"/>
          <w:sz w:val="26"/>
          <w:szCs w:val="26"/>
        </w:rPr>
        <w:t>п</w:t>
      </w:r>
      <w:r w:rsidR="00CE1EB0" w:rsidRPr="00880BB2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Администрации  Великого Новгорода </w:t>
      </w:r>
      <w:r w:rsidR="00EA2BC0" w:rsidRPr="00880BB2">
        <w:rPr>
          <w:rFonts w:ascii="Times New Roman" w:hAnsi="Times New Roman" w:cs="Times New Roman"/>
          <w:sz w:val="26"/>
          <w:szCs w:val="26"/>
        </w:rPr>
        <w:t>от 24.06.2021 № 3467</w:t>
      </w:r>
      <w:r w:rsidR="00DC7470" w:rsidRPr="00880BB2">
        <w:rPr>
          <w:rFonts w:ascii="Times New Roman" w:hAnsi="Times New Roman" w:cs="Times New Roman"/>
          <w:sz w:val="26"/>
          <w:szCs w:val="26"/>
        </w:rPr>
        <w:t xml:space="preserve"> «Об утверждении Порядка </w:t>
      </w:r>
      <w:r w:rsidR="00CB7DC5" w:rsidRPr="00880BB2">
        <w:rPr>
          <w:rFonts w:ascii="Times New Roman" w:hAnsi="Times New Roman" w:cs="Times New Roman"/>
          <w:bCs/>
          <w:sz w:val="26"/>
          <w:szCs w:val="26"/>
        </w:rPr>
        <w:t xml:space="preserve"> предоставления субсидий на финансовое возмещение части затрат </w:t>
      </w:r>
      <w:r w:rsidR="00CB7DC5" w:rsidRPr="00880BB2">
        <w:rPr>
          <w:rFonts w:ascii="Times New Roman" w:hAnsi="Times New Roman" w:cs="Times New Roman"/>
          <w:bCs/>
          <w:sz w:val="26"/>
          <w:szCs w:val="26"/>
        </w:rPr>
        <w:br/>
        <w:t xml:space="preserve">физическим лицам, не являющимся индивидуальными предпринимателями </w:t>
      </w:r>
      <w:r w:rsidR="00CB7DC5" w:rsidRPr="00880BB2">
        <w:rPr>
          <w:rFonts w:ascii="Times New Roman" w:hAnsi="Times New Roman" w:cs="Times New Roman"/>
          <w:bCs/>
          <w:sz w:val="26"/>
          <w:szCs w:val="26"/>
        </w:rPr>
        <w:br/>
        <w:t xml:space="preserve">и применяющим специальный налоговый режим </w:t>
      </w:r>
      <w:r w:rsidR="00CB7DC5" w:rsidRPr="00880BB2">
        <w:rPr>
          <w:rFonts w:ascii="Times New Roman" w:hAnsi="Times New Roman" w:cs="Times New Roman"/>
          <w:bCs/>
          <w:sz w:val="26"/>
          <w:szCs w:val="26"/>
        </w:rPr>
        <w:br/>
        <w:t>"Налог на профессиональный доход"</w:t>
      </w:r>
      <w:r w:rsidR="00FF3FF7" w:rsidRPr="00880B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F3FF7" w:rsidRPr="00880BB2" w:rsidRDefault="00CD4F2C" w:rsidP="00880B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0BB2">
        <w:rPr>
          <w:rFonts w:ascii="Times New Roman" w:hAnsi="Times New Roman" w:cs="Times New Roman"/>
          <w:color w:val="000000"/>
          <w:sz w:val="26"/>
          <w:szCs w:val="26"/>
        </w:rPr>
        <w:t xml:space="preserve">С условиями и порядком предоставления субсидий можно ознакомиться </w:t>
      </w:r>
      <w:r w:rsidR="001C3E7B" w:rsidRPr="00880BB2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1C3E7B" w:rsidRPr="00880BB2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Великого Новгорода в сети Интернет, в подразделе "Малый бизнес" </w:t>
      </w:r>
      <w:r w:rsidRPr="00880BB2">
        <w:rPr>
          <w:rFonts w:ascii="Times New Roman" w:hAnsi="Times New Roman" w:cs="Times New Roman"/>
          <w:color w:val="000000"/>
          <w:sz w:val="26"/>
          <w:szCs w:val="26"/>
        </w:rPr>
        <w:t>по ссылке:</w:t>
      </w:r>
      <w:r w:rsidRPr="00880BB2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hyperlink r:id="rId6" w:history="1"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https</w:t>
        </w:r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proofErr w:type="spellEnd"/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nov</w:t>
        </w:r>
        <w:proofErr w:type="spellEnd"/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page</w:t>
        </w:r>
        <w:r w:rsidR="00173145" w:rsidRPr="00880B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/2183</w:t>
        </w:r>
      </w:hyperlink>
      <w:r w:rsidR="00173145" w:rsidRPr="00880BB2">
        <w:rPr>
          <w:rFonts w:ascii="Times New Roman" w:hAnsi="Times New Roman" w:cs="Times New Roman"/>
          <w:sz w:val="26"/>
          <w:szCs w:val="26"/>
        </w:rPr>
        <w:t>.</w:t>
      </w:r>
    </w:p>
    <w:p w:rsidR="00173145" w:rsidRPr="00880BB2" w:rsidRDefault="00173145" w:rsidP="00880B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0BB2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 предоставления субсидии - </w:t>
      </w:r>
      <w:r w:rsidR="00235FA8" w:rsidRPr="00880BB2">
        <w:rPr>
          <w:rFonts w:ascii="Times New Roman" w:hAnsi="Times New Roman" w:cs="Times New Roman"/>
          <w:sz w:val="26"/>
          <w:szCs w:val="26"/>
        </w:rPr>
        <w:t xml:space="preserve">достижение </w:t>
      </w:r>
      <w:r w:rsidR="000F2E35">
        <w:rPr>
          <w:rFonts w:ascii="Times New Roman" w:hAnsi="Times New Roman" w:cs="Times New Roman"/>
          <w:sz w:val="26"/>
          <w:szCs w:val="26"/>
        </w:rPr>
        <w:t>значений результата предоставления субсидии</w:t>
      </w:r>
      <w:bookmarkStart w:id="0" w:name="_GoBack"/>
      <w:bookmarkEnd w:id="0"/>
      <w:r w:rsidR="00235FA8" w:rsidRPr="00880BB2">
        <w:rPr>
          <w:rFonts w:ascii="Times New Roman" w:hAnsi="Times New Roman" w:cs="Times New Roman"/>
          <w:sz w:val="26"/>
          <w:szCs w:val="26"/>
        </w:rPr>
        <w:t>: увеличение дохода физического лица, применяющего специальный налоговый режим, по состоянию на 31 декабря года, следующего за годом предоставления субсидии, не менее чем на 5 процентов по сравнению с суммой дохода за период с 1 января года предоставления субсидии (для вновь зарегистрированных в году предоставления субсидии - с даты постановки участника конкурсного отбора на</w:t>
      </w:r>
      <w:proofErr w:type="gramEnd"/>
      <w:r w:rsidR="00235FA8" w:rsidRPr="00880BB2">
        <w:rPr>
          <w:rFonts w:ascii="Times New Roman" w:hAnsi="Times New Roman" w:cs="Times New Roman"/>
          <w:sz w:val="26"/>
          <w:szCs w:val="26"/>
        </w:rPr>
        <w:t xml:space="preserve"> учет в налоговом органе на территории Великого Новгорода в качестве налогоплательщика налога на профессиональный доход) до первого числа месяца подачи заявки.</w:t>
      </w:r>
    </w:p>
    <w:p w:rsidR="007769F2" w:rsidRPr="00880BB2" w:rsidRDefault="00D0756D" w:rsidP="00880BB2">
      <w:pPr>
        <w:pStyle w:val="ConsPlusNormal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80BB2">
        <w:rPr>
          <w:rFonts w:ascii="Times New Roman" w:hAnsi="Times New Roman" w:cs="Times New Roman"/>
          <w:sz w:val="26"/>
          <w:szCs w:val="26"/>
        </w:rPr>
        <w:t xml:space="preserve">Срок подачи заявок на участие в конкурсе: </w:t>
      </w:r>
      <w:r w:rsidR="007769F2" w:rsidRPr="00880BB2">
        <w:rPr>
          <w:rFonts w:ascii="Times New Roman" w:hAnsi="Times New Roman" w:cs="Times New Roman"/>
          <w:sz w:val="26"/>
          <w:szCs w:val="26"/>
        </w:rPr>
        <w:t xml:space="preserve">с </w:t>
      </w:r>
      <w:r w:rsidR="007769F2" w:rsidRPr="00880BB2">
        <w:rPr>
          <w:rStyle w:val="markedcontent"/>
          <w:rFonts w:ascii="Times New Roman" w:hAnsi="Times New Roman" w:cs="Times New Roman"/>
          <w:sz w:val="26"/>
          <w:szCs w:val="26"/>
        </w:rPr>
        <w:t xml:space="preserve">8:30 </w:t>
      </w:r>
      <w:r w:rsidR="00BD7E40">
        <w:rPr>
          <w:rStyle w:val="markedcontent"/>
          <w:rFonts w:ascii="Times New Roman" w:hAnsi="Times New Roman" w:cs="Times New Roman"/>
          <w:sz w:val="26"/>
          <w:szCs w:val="26"/>
        </w:rPr>
        <w:t>13</w:t>
      </w:r>
      <w:r w:rsidR="007769F2" w:rsidRPr="00880BB2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BD7E40">
        <w:rPr>
          <w:rStyle w:val="markedcontent"/>
          <w:rFonts w:ascii="Times New Roman" w:hAnsi="Times New Roman" w:cs="Times New Roman"/>
          <w:sz w:val="26"/>
          <w:szCs w:val="26"/>
        </w:rPr>
        <w:t>сентября</w:t>
      </w:r>
      <w:r w:rsidR="007769F2" w:rsidRPr="00880BB2">
        <w:rPr>
          <w:rStyle w:val="markedcontent"/>
          <w:rFonts w:ascii="Times New Roman" w:hAnsi="Times New Roman" w:cs="Times New Roman"/>
          <w:sz w:val="26"/>
          <w:szCs w:val="26"/>
        </w:rPr>
        <w:t xml:space="preserve"> 202</w:t>
      </w:r>
      <w:r w:rsidR="00BD7E40">
        <w:rPr>
          <w:rStyle w:val="markedcontent"/>
          <w:rFonts w:ascii="Times New Roman" w:hAnsi="Times New Roman" w:cs="Times New Roman"/>
          <w:sz w:val="26"/>
          <w:szCs w:val="26"/>
        </w:rPr>
        <w:t>2</w:t>
      </w:r>
      <w:r w:rsidR="007769F2" w:rsidRPr="00880BB2">
        <w:rPr>
          <w:rStyle w:val="markedcontent"/>
          <w:rFonts w:ascii="Times New Roman" w:hAnsi="Times New Roman" w:cs="Times New Roman"/>
          <w:sz w:val="26"/>
          <w:szCs w:val="26"/>
        </w:rPr>
        <w:t xml:space="preserve"> до 17:30 </w:t>
      </w:r>
      <w:r w:rsidR="00BD7E40">
        <w:rPr>
          <w:rStyle w:val="markedcontent"/>
          <w:rFonts w:ascii="Times New Roman" w:hAnsi="Times New Roman" w:cs="Times New Roman"/>
          <w:sz w:val="26"/>
          <w:szCs w:val="26"/>
        </w:rPr>
        <w:t>3</w:t>
      </w:r>
      <w:r w:rsidR="007769F2" w:rsidRPr="00880BB2">
        <w:rPr>
          <w:rStyle w:val="markedcontent"/>
          <w:rFonts w:ascii="Times New Roman" w:hAnsi="Times New Roman" w:cs="Times New Roman"/>
          <w:sz w:val="26"/>
          <w:szCs w:val="26"/>
        </w:rPr>
        <w:t xml:space="preserve">1 </w:t>
      </w:r>
      <w:r w:rsidR="00BD7E40">
        <w:rPr>
          <w:rStyle w:val="markedcontent"/>
          <w:rFonts w:ascii="Times New Roman" w:hAnsi="Times New Roman" w:cs="Times New Roman"/>
          <w:sz w:val="26"/>
          <w:szCs w:val="26"/>
        </w:rPr>
        <w:t>октября 2022</w:t>
      </w:r>
      <w:r w:rsidR="007769F2" w:rsidRPr="00880BB2">
        <w:rPr>
          <w:rStyle w:val="markedcontent"/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7769F2" w:rsidRPr="00372584" w:rsidRDefault="00372584" w:rsidP="00372584">
      <w:pPr>
        <w:pStyle w:val="ConsPlusNormal"/>
        <w:spacing w:before="220"/>
        <w:ind w:firstLine="540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372584">
        <w:rPr>
          <w:rStyle w:val="markedcontent"/>
          <w:rFonts w:ascii="Times New Roman" w:hAnsi="Times New Roman" w:cs="Times New Roman"/>
          <w:b/>
          <w:sz w:val="26"/>
          <w:szCs w:val="26"/>
        </w:rPr>
        <w:t>Порядок подачи заявок на участие в конкурсном отборе</w:t>
      </w:r>
      <w:r w:rsidR="00D35C38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r w:rsidRPr="00372584">
        <w:rPr>
          <w:rStyle w:val="markedcontent"/>
          <w:rFonts w:ascii="Times New Roman" w:hAnsi="Times New Roman" w:cs="Times New Roman"/>
          <w:b/>
          <w:sz w:val="26"/>
          <w:szCs w:val="26"/>
        </w:rPr>
        <w:t>и требования, предъявляемые к форме и содержанию заявок</w:t>
      </w:r>
    </w:p>
    <w:p w:rsidR="00AB0AA5" w:rsidRPr="00AB0AA5" w:rsidRDefault="00AB0AA5" w:rsidP="00AB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440" w:rsidRPr="00E341DF" w:rsidRDefault="00873440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1DF">
        <w:rPr>
          <w:rFonts w:ascii="Times New Roman" w:hAnsi="Times New Roman" w:cs="Times New Roman"/>
          <w:sz w:val="26"/>
          <w:szCs w:val="26"/>
        </w:rPr>
        <w:t xml:space="preserve">Для участия в конкурсном отборе физическое лицо, применяющее специальный налоговый режим, не позднее даты окончания подачи документов, указанной в объявлении, представляет на бумажном носителе в комитет экономического развития и инвестиций Администрации Великого Новгорода (далее – комитет)  (Великий Новгород, ул. Десятинная, д. 20/10, </w:t>
      </w:r>
      <w:proofErr w:type="spellStart"/>
      <w:r w:rsidRPr="00E341D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341DF">
        <w:rPr>
          <w:rFonts w:ascii="Times New Roman" w:hAnsi="Times New Roman" w:cs="Times New Roman"/>
          <w:sz w:val="26"/>
          <w:szCs w:val="26"/>
        </w:rPr>
        <w:t>. 307, контактный телефон: 994-204, 994-</w:t>
      </w:r>
      <w:r w:rsidR="00241950" w:rsidRPr="00BD7E40">
        <w:rPr>
          <w:rFonts w:ascii="Times New Roman" w:hAnsi="Times New Roman" w:cs="Times New Roman"/>
          <w:sz w:val="26"/>
          <w:szCs w:val="26"/>
        </w:rPr>
        <w:t>208</w:t>
      </w:r>
      <w:r w:rsidRPr="00E341DF">
        <w:rPr>
          <w:rFonts w:ascii="Times New Roman" w:hAnsi="Times New Roman" w:cs="Times New Roman"/>
          <w:sz w:val="26"/>
          <w:szCs w:val="26"/>
        </w:rPr>
        <w:t xml:space="preserve">, </w:t>
      </w:r>
      <w:r w:rsidRPr="00E341D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341DF">
        <w:rPr>
          <w:rFonts w:ascii="Times New Roman" w:hAnsi="Times New Roman" w:cs="Times New Roman"/>
          <w:sz w:val="26"/>
          <w:szCs w:val="26"/>
        </w:rPr>
        <w:t>-</w:t>
      </w:r>
      <w:r w:rsidRPr="00E341D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341DF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E341D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econominvest</w:t>
        </w:r>
        <w:r w:rsidRPr="00E341D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E341D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adm</w:t>
        </w:r>
        <w:r w:rsidRPr="00E341D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E341D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nov</w:t>
        </w:r>
        <w:r w:rsidRPr="00E341D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E341D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ru</w:t>
        </w:r>
      </w:hyperlink>
      <w:r w:rsidRPr="00E341DF">
        <w:rPr>
          <w:rStyle w:val="extendedtext-short"/>
          <w:rFonts w:ascii="Times New Roman" w:hAnsi="Times New Roman" w:cs="Times New Roman"/>
          <w:bCs/>
          <w:sz w:val="26"/>
          <w:szCs w:val="26"/>
        </w:rPr>
        <w:t>)</w:t>
      </w:r>
      <w:r w:rsidRPr="00E341DF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  <w:proofErr w:type="gramEnd"/>
    </w:p>
    <w:p w:rsidR="00873440" w:rsidRPr="00E341DF" w:rsidRDefault="00873440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на предоставление субсидии по форме </w:t>
      </w:r>
      <w:r w:rsidR="007C0E67" w:rsidRPr="00E341DF">
        <w:rPr>
          <w:rFonts w:ascii="Times New Roman" w:hAnsi="Times New Roman" w:cs="Times New Roman"/>
          <w:sz w:val="26"/>
          <w:szCs w:val="26"/>
        </w:rPr>
        <w:t>(</w:t>
      </w:r>
      <w:r w:rsidRPr="00E341DF">
        <w:rPr>
          <w:rFonts w:ascii="Times New Roman" w:hAnsi="Times New Roman" w:cs="Times New Roman"/>
          <w:sz w:val="26"/>
          <w:szCs w:val="26"/>
        </w:rPr>
        <w:t>приложени</w:t>
      </w:r>
      <w:r w:rsidR="007C0E67" w:rsidRPr="00E341DF">
        <w:rPr>
          <w:rFonts w:ascii="Times New Roman" w:hAnsi="Times New Roman" w:cs="Times New Roman"/>
          <w:sz w:val="26"/>
          <w:szCs w:val="26"/>
        </w:rPr>
        <w:t>е</w:t>
      </w:r>
      <w:r w:rsidRPr="00E341DF">
        <w:rPr>
          <w:rFonts w:ascii="Times New Roman" w:hAnsi="Times New Roman" w:cs="Times New Roman"/>
          <w:sz w:val="26"/>
          <w:szCs w:val="26"/>
        </w:rPr>
        <w:t xml:space="preserve"> № 1 к</w:t>
      </w:r>
      <w:r w:rsidR="007C0E67" w:rsidRPr="00E341DF">
        <w:rPr>
          <w:rFonts w:ascii="Times New Roman" w:hAnsi="Times New Roman" w:cs="Times New Roman"/>
          <w:sz w:val="26"/>
          <w:szCs w:val="26"/>
        </w:rPr>
        <w:t xml:space="preserve"> настоящему объявлению)</w:t>
      </w:r>
      <w:r w:rsidRPr="00E341DF">
        <w:rPr>
          <w:rFonts w:ascii="Times New Roman" w:hAnsi="Times New Roman" w:cs="Times New Roman"/>
          <w:sz w:val="26"/>
          <w:szCs w:val="26"/>
        </w:rPr>
        <w:t>;</w:t>
      </w:r>
    </w:p>
    <w:p w:rsidR="00873440" w:rsidRPr="00E341DF" w:rsidRDefault="00873440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копию паспорта гражданина Российской Федерации;</w:t>
      </w:r>
    </w:p>
    <w:p w:rsidR="00873440" w:rsidRPr="00E341DF" w:rsidRDefault="00873440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1DF">
        <w:rPr>
          <w:rFonts w:ascii="Times New Roman" w:hAnsi="Times New Roman" w:cs="Times New Roman"/>
          <w:sz w:val="26"/>
          <w:szCs w:val="26"/>
        </w:rPr>
        <w:t>справку о постановке на учет физического лица в качестве налогоплательщика налога на профессиональный доход (КНД 1122035),  сформированную с использованием мобильного приложения "Мой налог" или в веб-кабинете "Мой налог", размещенном на сайте: http://npd.nalog.ru;</w:t>
      </w:r>
      <w:proofErr w:type="gramEnd"/>
    </w:p>
    <w:p w:rsidR="00873440" w:rsidRPr="00E341DF" w:rsidRDefault="00873440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1DF">
        <w:rPr>
          <w:rFonts w:ascii="Times New Roman" w:hAnsi="Times New Roman" w:cs="Times New Roman"/>
          <w:sz w:val="26"/>
          <w:szCs w:val="26"/>
        </w:rPr>
        <w:t>справку о состоянии расчетов (доходах) по налогу на профессиональный доход (КНД 1122036) за период с 1 января года предоставления субсидии (для вновь зарегистрированных в году предоставления субсидии - с даты постановки участника конкурсного отбора на учет в налоговом органе на территории Великого Новгорода в качестве налогоплательщика налога на профессиональный доход) до первого числа месяца подачи заявки, сформированную с использованием мобильного приложения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Мой налог" или в веб-кабинете "Мой налог", размещенном на сайте: http://npd.nalog.ru;</w:t>
      </w:r>
      <w:proofErr w:type="gramEnd"/>
    </w:p>
    <w:p w:rsidR="00873440" w:rsidRPr="00E341DF" w:rsidRDefault="00873440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физического лица в налоговом органе (ИНН);</w:t>
      </w:r>
    </w:p>
    <w:p w:rsidR="00873440" w:rsidRPr="00E341DF" w:rsidRDefault="00873440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расчет размера субсидии по форме </w:t>
      </w:r>
      <w:r w:rsidR="009613FF" w:rsidRPr="00E341DF">
        <w:rPr>
          <w:rFonts w:ascii="Times New Roman" w:hAnsi="Times New Roman" w:cs="Times New Roman"/>
          <w:sz w:val="26"/>
          <w:szCs w:val="26"/>
        </w:rPr>
        <w:t>(</w:t>
      </w:r>
      <w:r w:rsidRPr="00E341DF">
        <w:rPr>
          <w:rFonts w:ascii="Times New Roman" w:hAnsi="Times New Roman" w:cs="Times New Roman"/>
          <w:sz w:val="26"/>
          <w:szCs w:val="26"/>
        </w:rPr>
        <w:t>приложени</w:t>
      </w:r>
      <w:r w:rsidR="009613FF" w:rsidRPr="00E341DF">
        <w:rPr>
          <w:rFonts w:ascii="Times New Roman" w:hAnsi="Times New Roman" w:cs="Times New Roman"/>
          <w:sz w:val="26"/>
          <w:szCs w:val="26"/>
        </w:rPr>
        <w:t>е</w:t>
      </w:r>
      <w:r w:rsidRPr="00E341DF">
        <w:rPr>
          <w:rFonts w:ascii="Times New Roman" w:hAnsi="Times New Roman" w:cs="Times New Roman"/>
          <w:sz w:val="26"/>
          <w:szCs w:val="26"/>
        </w:rPr>
        <w:t xml:space="preserve"> № 2 к настоящему </w:t>
      </w:r>
      <w:r w:rsidR="009613FF" w:rsidRPr="00E341DF">
        <w:rPr>
          <w:rFonts w:ascii="Times New Roman" w:hAnsi="Times New Roman" w:cs="Times New Roman"/>
          <w:sz w:val="26"/>
          <w:szCs w:val="26"/>
        </w:rPr>
        <w:t>объявлению)</w:t>
      </w:r>
      <w:r w:rsidRPr="00E341DF">
        <w:rPr>
          <w:rFonts w:ascii="Times New Roman" w:hAnsi="Times New Roman" w:cs="Times New Roman"/>
          <w:sz w:val="26"/>
          <w:szCs w:val="26"/>
        </w:rPr>
        <w:t>;</w:t>
      </w:r>
    </w:p>
    <w:p w:rsidR="00873440" w:rsidRPr="00E341DF" w:rsidRDefault="00873440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копии документов, подтверждающих произведенные затраты (договоров, счетов, товарных накладных, актов выполненных работ/оказанных услуг, платежных документов), оформленных в соответствии с законодательством Российской Федерации;</w:t>
      </w:r>
    </w:p>
    <w:p w:rsidR="00873440" w:rsidRPr="00E341DF" w:rsidRDefault="00873440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бизнес-проект.</w:t>
      </w:r>
    </w:p>
    <w:p w:rsidR="00873440" w:rsidRPr="00E341DF" w:rsidRDefault="00873440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Копии документов заверяются подписью участника конкурсного отбора и предоставляются в комитет с предъявлением оригиналов.</w:t>
      </w:r>
    </w:p>
    <w:p w:rsidR="00873440" w:rsidRPr="00E341DF" w:rsidRDefault="00873440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Участник конкурсного отбора вправе представить по собственной инициативе справку налогового органа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D5CCB" w:rsidRPr="00E341DF" w:rsidRDefault="00FD5CCB" w:rsidP="00FD5CCB">
      <w:pPr>
        <w:pStyle w:val="ConsPlusNormal"/>
        <w:spacing w:before="220"/>
        <w:ind w:firstLine="540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E341DF">
        <w:rPr>
          <w:rStyle w:val="markedcontent"/>
          <w:rFonts w:ascii="Times New Roman" w:hAnsi="Times New Roman" w:cs="Times New Roman"/>
          <w:b/>
          <w:sz w:val="26"/>
          <w:szCs w:val="26"/>
        </w:rPr>
        <w:t>Требования к участникам отбора</w:t>
      </w:r>
    </w:p>
    <w:p w:rsidR="004B4AAF" w:rsidRPr="00E341DF" w:rsidRDefault="004B4AAF" w:rsidP="000A063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Участник конкурсного отбора должен состоять на учете в налоговом органе на территории Великого Новгорода в качестве физического лица, применяющего специальный налоговый режим;</w:t>
      </w:r>
    </w:p>
    <w:p w:rsidR="004B4AAF" w:rsidRPr="00E341DF" w:rsidRDefault="004B4AAF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4AAF" w:rsidRPr="00E341DF" w:rsidRDefault="004B4AAF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у участника конкурсного отбора отсутствует просроченная задолженность по возврату в бюджет Великого Новгорода субсидий, бюджетных инвестиций,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иная просроченная задолженность перед бюджетом Великого Новгорода;</w:t>
      </w:r>
    </w:p>
    <w:p w:rsidR="004B4AAF" w:rsidRPr="00E341DF" w:rsidRDefault="004B4AAF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в отношении участника конкурсного отбора не введена процедура банкротства;</w:t>
      </w:r>
    </w:p>
    <w:p w:rsidR="004B4AAF" w:rsidRPr="00E341DF" w:rsidRDefault="004B4AAF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участник конкурсного отбора не получал средства из бюджета Великого Новгорода на цель, установленную настоящим Порядком;</w:t>
      </w:r>
    </w:p>
    <w:p w:rsidR="004B4AAF" w:rsidRPr="00E341DF" w:rsidRDefault="004B4AAF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lastRenderedPageBreak/>
        <w:t>участник конкурсного отбора не осуществляет деятельность в качестве индивидуального предпринимателя;</w:t>
      </w:r>
    </w:p>
    <w:p w:rsidR="004B4AAF" w:rsidRPr="00E341DF" w:rsidRDefault="004B4AAF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участник конкурсного отбора не является участником соглашения о разделе продукции;</w:t>
      </w:r>
    </w:p>
    <w:p w:rsidR="004B4AAF" w:rsidRPr="00E341DF" w:rsidRDefault="004B4AAF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участник конкурсного отбора не осуществляет деятельность в сфере игорного бизнеса;</w:t>
      </w:r>
    </w:p>
    <w:p w:rsidR="004B4AAF" w:rsidRPr="00E341DF" w:rsidRDefault="004B4AAF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участник конкурсного отбора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B4AAF" w:rsidRPr="00E341DF" w:rsidRDefault="004B4AAF" w:rsidP="00E3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участник конкурсного отбора не осуществляет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7049A" w:rsidRPr="00E341DF" w:rsidRDefault="0047049A" w:rsidP="00502C85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6B230E" w:rsidRPr="00E341DF" w:rsidRDefault="00502C85" w:rsidP="00502C85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E341DF">
        <w:rPr>
          <w:rStyle w:val="markedcontent"/>
          <w:rFonts w:ascii="Times New Roman" w:hAnsi="Times New Roman" w:cs="Times New Roman"/>
          <w:b/>
          <w:sz w:val="26"/>
          <w:szCs w:val="26"/>
        </w:rPr>
        <w:t>Порядок отзыва</w:t>
      </w:r>
      <w:r w:rsidR="00DF540B" w:rsidRPr="00E341D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и изменения</w:t>
      </w:r>
      <w:r w:rsidRPr="00E341D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заявок</w:t>
      </w:r>
    </w:p>
    <w:p w:rsidR="00E8432C" w:rsidRPr="00E341DF" w:rsidRDefault="00E8432C" w:rsidP="00470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Участник конкурсного отбора вправе отозвать заявку в любое время путем представления в комитет письменного уведомления, составленного в произвольной форме. Уведомление об отзыве заявки является действительным, если уведомление получено комитетом до истечения срока подачи заявок, указанного в объявлении.</w:t>
      </w:r>
    </w:p>
    <w:p w:rsidR="00DF540B" w:rsidRPr="00E341DF" w:rsidRDefault="00DF540B" w:rsidP="00470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Участник конкурсного отбора вправе изменить свою заявку до истечения срока подачи заявок, указанного в объявлении (изменение заявки является действительным, если изменение осуществлено до истечения срока подачи заявок, указанного в объявлении).</w:t>
      </w:r>
    </w:p>
    <w:p w:rsidR="00DF540B" w:rsidRPr="00E341DF" w:rsidRDefault="009810E0" w:rsidP="009810E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1DF">
        <w:rPr>
          <w:rFonts w:ascii="Times New Roman" w:hAnsi="Times New Roman" w:cs="Times New Roman"/>
          <w:b/>
          <w:sz w:val="26"/>
          <w:szCs w:val="26"/>
        </w:rPr>
        <w:t>Порядок рассмотрения и оценки заявок</w:t>
      </w:r>
    </w:p>
    <w:p w:rsidR="00580D8A" w:rsidRPr="00E341DF" w:rsidRDefault="00580D8A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671" w:rsidRPr="00E341DF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течение 10 рабочих дней начиная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со дня, следующего за днем окончания приема заявок, уста</w:t>
      </w:r>
      <w:r w:rsidR="002C7029" w:rsidRPr="00E341DF">
        <w:rPr>
          <w:rFonts w:ascii="Times New Roman" w:hAnsi="Times New Roman" w:cs="Times New Roman"/>
          <w:sz w:val="26"/>
          <w:szCs w:val="26"/>
        </w:rPr>
        <w:t xml:space="preserve">новленным в объявлении, комитет </w:t>
      </w:r>
      <w:r w:rsidRPr="00E341DF">
        <w:rPr>
          <w:rFonts w:ascii="Times New Roman" w:hAnsi="Times New Roman" w:cs="Times New Roman"/>
          <w:sz w:val="26"/>
          <w:szCs w:val="26"/>
        </w:rPr>
        <w:t xml:space="preserve">осуществляет проверку правильности оформления и соответствия заявки установленным </w:t>
      </w:r>
      <w:r w:rsidR="002C7029" w:rsidRPr="00E341DF">
        <w:rPr>
          <w:rFonts w:ascii="Times New Roman" w:hAnsi="Times New Roman" w:cs="Times New Roman"/>
          <w:sz w:val="26"/>
          <w:szCs w:val="26"/>
        </w:rPr>
        <w:t xml:space="preserve">в Порядке требованиям, </w:t>
      </w:r>
      <w:r w:rsidRPr="00E341DF">
        <w:rPr>
          <w:rFonts w:ascii="Times New Roman" w:hAnsi="Times New Roman" w:cs="Times New Roman"/>
          <w:sz w:val="26"/>
          <w:szCs w:val="26"/>
        </w:rPr>
        <w:t>выносит конкурсные заявки</w:t>
      </w:r>
      <w:r w:rsidR="002C7029" w:rsidRPr="00E341DF">
        <w:rPr>
          <w:rFonts w:ascii="Times New Roman" w:hAnsi="Times New Roman" w:cs="Times New Roman"/>
          <w:sz w:val="26"/>
          <w:szCs w:val="26"/>
        </w:rPr>
        <w:t xml:space="preserve"> </w:t>
      </w:r>
      <w:r w:rsidRPr="00E341DF">
        <w:rPr>
          <w:rFonts w:ascii="Times New Roman" w:hAnsi="Times New Roman" w:cs="Times New Roman"/>
          <w:sz w:val="26"/>
          <w:szCs w:val="26"/>
        </w:rPr>
        <w:t>на рассмотрение конкурсной комиссии.</w:t>
      </w:r>
    </w:p>
    <w:p w:rsidR="00847671" w:rsidRPr="00E341DF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 Конкурсный отбор заявок участников конкурсного отбора осуществляет конкурсная комиссия в срок, не превышающий 10 рабочих дней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с</w:t>
      </w:r>
      <w:r w:rsidR="00005DF6" w:rsidRPr="00E341DF">
        <w:rPr>
          <w:rFonts w:ascii="Times New Roman" w:hAnsi="Times New Roman" w:cs="Times New Roman"/>
          <w:sz w:val="26"/>
          <w:szCs w:val="26"/>
        </w:rPr>
        <w:t xml:space="preserve"> даты окончания</w:t>
      </w:r>
      <w:proofErr w:type="gramEnd"/>
      <w:r w:rsidR="00005DF6" w:rsidRPr="00E341DF">
        <w:rPr>
          <w:rFonts w:ascii="Times New Roman" w:hAnsi="Times New Roman" w:cs="Times New Roman"/>
          <w:sz w:val="26"/>
          <w:szCs w:val="26"/>
        </w:rPr>
        <w:t xml:space="preserve"> проверки заявок</w:t>
      </w:r>
      <w:r w:rsidRPr="00E341DF">
        <w:rPr>
          <w:rFonts w:ascii="Times New Roman" w:hAnsi="Times New Roman" w:cs="Times New Roman"/>
          <w:sz w:val="26"/>
          <w:szCs w:val="26"/>
        </w:rPr>
        <w:t>.</w:t>
      </w:r>
    </w:p>
    <w:p w:rsidR="00847671" w:rsidRPr="00E341DF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Конкурсная комиссия принимает решение о допуске (отказе в допуске) заявки к участию в конкурсном отборе.</w:t>
      </w:r>
    </w:p>
    <w:p w:rsidR="00847671" w:rsidRPr="00E341DF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Основания для отклонения заявки:</w:t>
      </w:r>
    </w:p>
    <w:p w:rsidR="00847671" w:rsidRPr="00E341DF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несоответствие участника конкурсного отбора требованиям, установленным Порядк</w:t>
      </w:r>
      <w:r w:rsidR="008D1547" w:rsidRPr="00E341DF">
        <w:rPr>
          <w:rFonts w:ascii="Times New Roman" w:hAnsi="Times New Roman" w:cs="Times New Roman"/>
          <w:sz w:val="26"/>
          <w:szCs w:val="26"/>
        </w:rPr>
        <w:t>ом</w:t>
      </w:r>
      <w:r w:rsidRPr="00E341DF">
        <w:rPr>
          <w:rFonts w:ascii="Times New Roman" w:hAnsi="Times New Roman" w:cs="Times New Roman"/>
          <w:sz w:val="26"/>
          <w:szCs w:val="26"/>
        </w:rPr>
        <w:t>;</w:t>
      </w:r>
    </w:p>
    <w:p w:rsidR="00847671" w:rsidRPr="00E341DF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несоответствие заявки, представленной участником конкурсного отбора, требованиям к заявкам, установленным Порядк</w:t>
      </w:r>
      <w:r w:rsidR="008D1547" w:rsidRPr="00E341DF">
        <w:rPr>
          <w:rFonts w:ascii="Times New Roman" w:hAnsi="Times New Roman" w:cs="Times New Roman"/>
          <w:sz w:val="26"/>
          <w:szCs w:val="26"/>
        </w:rPr>
        <w:t>ом</w:t>
      </w:r>
      <w:r w:rsidRPr="00E341DF">
        <w:rPr>
          <w:rFonts w:ascii="Times New Roman" w:hAnsi="Times New Roman" w:cs="Times New Roman"/>
          <w:sz w:val="26"/>
          <w:szCs w:val="26"/>
        </w:rPr>
        <w:t>;</w:t>
      </w:r>
    </w:p>
    <w:p w:rsidR="00847671" w:rsidRPr="00E341DF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участником конкурсного отбора информации;</w:t>
      </w:r>
    </w:p>
    <w:p w:rsidR="00847671" w:rsidRPr="00E341DF" w:rsidRDefault="00847671" w:rsidP="00580D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подача участником конкурсного отбора заявки после даты окончания приема заявок, установленной в объявлении.</w:t>
      </w:r>
    </w:p>
    <w:p w:rsidR="00847671" w:rsidRPr="00E341DF" w:rsidRDefault="00847671" w:rsidP="00B83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Наличие оснований для отклонения заявки является основанием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для принятия решения об отказе в допуске заявки к участию в конкурсном отборе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>.</w:t>
      </w:r>
    </w:p>
    <w:p w:rsidR="00904A14" w:rsidRPr="00E341DF" w:rsidRDefault="00904A14" w:rsidP="00B83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4A14" w:rsidRPr="00E341DF" w:rsidRDefault="00904A14" w:rsidP="00B8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lastRenderedPageBreak/>
        <w:t xml:space="preserve">Участник конкурсного отбора, допущенный к участию в конкурсном отборе, представляет бизнес-проект, который обсуждается членами конкурсной комиссии. После обсуждения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каждый член конкурсной комиссии осуществляет его оценку по критериям оценки бизнес-проектов</w:t>
      </w:r>
      <w:r w:rsidR="000C0C40" w:rsidRPr="00E341DF">
        <w:rPr>
          <w:rFonts w:ascii="Times New Roman" w:hAnsi="Times New Roman" w:cs="Times New Roman"/>
          <w:sz w:val="26"/>
          <w:szCs w:val="26"/>
        </w:rPr>
        <w:t xml:space="preserve">, установленным  Порядком </w:t>
      </w:r>
      <w:r w:rsidRPr="00E341DF">
        <w:rPr>
          <w:rFonts w:ascii="Times New Roman" w:hAnsi="Times New Roman" w:cs="Times New Roman"/>
          <w:sz w:val="26"/>
          <w:szCs w:val="26"/>
        </w:rPr>
        <w:t>и заполняет лист оценки бизнес-проектов</w:t>
      </w:r>
      <w:r w:rsidR="000C0C40" w:rsidRPr="00E341DF">
        <w:rPr>
          <w:rFonts w:ascii="Times New Roman" w:hAnsi="Times New Roman" w:cs="Times New Roman"/>
          <w:sz w:val="26"/>
          <w:szCs w:val="26"/>
        </w:rPr>
        <w:t>.</w:t>
      </w:r>
    </w:p>
    <w:p w:rsidR="00904A14" w:rsidRPr="00E341DF" w:rsidRDefault="00904A14" w:rsidP="00B8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Листы оценки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передаются секретарю конкурсной комиссии для определения итоговых оценок бизнес-проектов. Итоговая оценка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рассчитывается как сумма итоговых баллов по листам оценки бизнес-проектов всех членов конкурсной комиссии.</w:t>
      </w:r>
    </w:p>
    <w:p w:rsidR="00904A14" w:rsidRPr="00E341DF" w:rsidRDefault="00904A14" w:rsidP="00B8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 По результатам итоговых оценок бизнес-проектов секретарь конкурсной комиссии формирует рейтинг бизнес-проектов (начиная от большей итоговой оценки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меньшей). Если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бизнес-проекты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имеют одинаковую итоговую оценку, преимущество имеет проект с более ранним сроком регистрации заявки.</w:t>
      </w:r>
    </w:p>
    <w:p w:rsidR="00904A14" w:rsidRPr="00E341DF" w:rsidRDefault="00904A14" w:rsidP="00B8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На основании сформированного секретарем конкурсной комиссии рейтинга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конкурсная комиссия определяет победителей конкурсного отбора, размеры предоставляемых им субсидий и принимает решение о предоставлении (об отказе в предоставлении) участнику конкурсного отбора субсидии.</w:t>
      </w:r>
    </w:p>
    <w:p w:rsidR="00904A14" w:rsidRPr="00E341DF" w:rsidRDefault="00904A14" w:rsidP="00B8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В случае если запрашиваемые участниками конкурсного отбора субсидии превышают доведенные до Администрации Великого Новгород</w:t>
      </w:r>
      <w:r w:rsidR="000C0C40" w:rsidRPr="00E341DF">
        <w:rPr>
          <w:rFonts w:ascii="Times New Roman" w:hAnsi="Times New Roman" w:cs="Times New Roman"/>
          <w:sz w:val="26"/>
          <w:szCs w:val="26"/>
        </w:rPr>
        <w:t>а лимиты бюджетных обязательств</w:t>
      </w:r>
      <w:r w:rsidRPr="00E341DF">
        <w:rPr>
          <w:rFonts w:ascii="Times New Roman" w:hAnsi="Times New Roman" w:cs="Times New Roman"/>
          <w:sz w:val="26"/>
          <w:szCs w:val="26"/>
        </w:rPr>
        <w:t xml:space="preserve">, определение победителей конкурсного отбора и принятие решения о предоставлении им субсидий осуществляется конкурсной комиссией исходя из очередности предоставления субсидии, определенной на основании сформированного рейтинга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>.</w:t>
      </w:r>
    </w:p>
    <w:p w:rsidR="00904A14" w:rsidRPr="00E341DF" w:rsidRDefault="00904A14" w:rsidP="00B8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Субсидия предоставляется участнику конкурсного отбора в размере, указанном им в расчете субсидии, но не выше предельного размера субсидии, указанного в Порядк</w:t>
      </w:r>
      <w:r w:rsidR="006E7791" w:rsidRPr="00E341DF">
        <w:rPr>
          <w:rFonts w:ascii="Times New Roman" w:hAnsi="Times New Roman" w:cs="Times New Roman"/>
          <w:sz w:val="26"/>
          <w:szCs w:val="26"/>
        </w:rPr>
        <w:t>е</w:t>
      </w:r>
      <w:r w:rsidRPr="00E341DF">
        <w:rPr>
          <w:rFonts w:ascii="Times New Roman" w:hAnsi="Times New Roman" w:cs="Times New Roman"/>
          <w:sz w:val="26"/>
          <w:szCs w:val="26"/>
        </w:rPr>
        <w:t>.</w:t>
      </w:r>
    </w:p>
    <w:p w:rsidR="00904A14" w:rsidRPr="00E341DF" w:rsidRDefault="00904A14" w:rsidP="00B8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 При отказе участника конкурсного отбора от реализации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бизнес-проекта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>, победившего в конкурсном отборе, субсидия предоставляется на реализацию следующего в рейтинге бизнес-проекта.</w:t>
      </w:r>
    </w:p>
    <w:p w:rsidR="00904A14" w:rsidRPr="00E341DF" w:rsidRDefault="00904A14" w:rsidP="00B8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оформляется протоколом заседания, который подписывается членами конкурсной комиссии, секретарем конкурсной комиссии и утверждается председателем конкурсной комиссии (в случае его отсутствия - заместителем председателя конкурсной комиссии) в срок, не превышающий 3 рабочих дней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заседания конкурсной </w:t>
      </w:r>
      <w:r w:rsidRPr="00E341DF">
        <w:rPr>
          <w:rFonts w:ascii="Times New Roman" w:hAnsi="Times New Roman" w:cs="Times New Roman"/>
          <w:sz w:val="26"/>
          <w:szCs w:val="26"/>
        </w:rPr>
        <w:br/>
        <w:t xml:space="preserve">комиссии. </w:t>
      </w:r>
    </w:p>
    <w:p w:rsidR="00904A14" w:rsidRPr="00E341DF" w:rsidRDefault="00904A14" w:rsidP="00B8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915DEE">
        <w:rPr>
          <w:rFonts w:ascii="Times New Roman" w:hAnsi="Times New Roman" w:cs="Times New Roman"/>
          <w:sz w:val="26"/>
          <w:szCs w:val="26"/>
        </w:rPr>
        <w:t>не позднее</w:t>
      </w:r>
      <w:r w:rsidRPr="00E341DF">
        <w:rPr>
          <w:rFonts w:ascii="Times New Roman" w:hAnsi="Times New Roman" w:cs="Times New Roman"/>
          <w:sz w:val="26"/>
          <w:szCs w:val="26"/>
        </w:rPr>
        <w:t xml:space="preserve"> 14 календарных дней, следующих за днем подписания протокола заседания конкурсной комиссии, размещает на едином портале, а также на официальном сайте информацию о результатах рассмотрения заявок</w:t>
      </w:r>
      <w:r w:rsidR="009B7E33" w:rsidRPr="00E341DF">
        <w:rPr>
          <w:rFonts w:ascii="Times New Roman" w:hAnsi="Times New Roman" w:cs="Times New Roman"/>
          <w:sz w:val="26"/>
          <w:szCs w:val="26"/>
        </w:rPr>
        <w:t>.</w:t>
      </w:r>
      <w:r w:rsidRPr="00E341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46A" w:rsidRPr="00E341DF" w:rsidRDefault="003C546A" w:rsidP="00B833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Любой участник конкурсного отбора в срок не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чем за 2 дня до даты окончания срока подачи заявок на участие в конкурсном отборе вправе направить в письменной (электронной) форме в комитет запрос о даче разъяснений положений объявления. В течение 2 рабочих дней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указанного запроса комитет обязан направить в письменной форме или в форме электронного документа разъяснения положений объявления.</w:t>
      </w:r>
    </w:p>
    <w:p w:rsidR="00E8432C" w:rsidRPr="00E341DF" w:rsidRDefault="00E8432C" w:rsidP="00E8432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546A" w:rsidRPr="00E341DF" w:rsidRDefault="003C546A" w:rsidP="003C54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1DF">
        <w:rPr>
          <w:rFonts w:ascii="Times New Roman" w:hAnsi="Times New Roman" w:cs="Times New Roman"/>
          <w:b/>
          <w:sz w:val="26"/>
          <w:szCs w:val="26"/>
        </w:rPr>
        <w:lastRenderedPageBreak/>
        <w:t>Порядок предоставления участникам конкурсного отбора разъяснений положений объявления</w:t>
      </w:r>
    </w:p>
    <w:p w:rsidR="0081693F" w:rsidRPr="00E341DF" w:rsidRDefault="0081693F" w:rsidP="00062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Любой участник конкурсного отбора в срок не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чем за 2 дня до даты окончания срока подачи заявок на участие в конкурсном отборе вправе направить в письменной (электронной) форме в комитет запрос о даче разъяснений положений объявления. В течение 2 рабочих дней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 xml:space="preserve"> указанного запроса комитет обязан направить в письменной форме или в форме электронного документа разъяснения положений объявления.</w:t>
      </w:r>
    </w:p>
    <w:p w:rsidR="0081693F" w:rsidRPr="00E341DF" w:rsidRDefault="0081693F" w:rsidP="0006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5474" w:rsidRPr="00E341DF" w:rsidRDefault="00225474" w:rsidP="00EE61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1DF">
        <w:rPr>
          <w:rFonts w:ascii="Times New Roman" w:hAnsi="Times New Roman" w:cs="Times New Roman"/>
          <w:b/>
          <w:sz w:val="26"/>
          <w:szCs w:val="26"/>
        </w:rPr>
        <w:t>Порядок и срок подписания соглашения о предоставлении субсидии</w:t>
      </w:r>
    </w:p>
    <w:p w:rsidR="008A7AC8" w:rsidRPr="00E341DF" w:rsidRDefault="008A7AC8" w:rsidP="00062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>Комитет в течение 1 рабочего дня после подписания протокола заседания конкурсной комиссии направляет победителям конкурсного о</w:t>
      </w:r>
      <w:r w:rsidR="00D12264" w:rsidRPr="00E341DF">
        <w:rPr>
          <w:rFonts w:ascii="Times New Roman" w:hAnsi="Times New Roman" w:cs="Times New Roman"/>
          <w:sz w:val="26"/>
          <w:szCs w:val="26"/>
        </w:rPr>
        <w:t>тбора для подписания соглашение о предоставлении субсидии.</w:t>
      </w:r>
    </w:p>
    <w:p w:rsidR="008A7AC8" w:rsidRPr="00E341DF" w:rsidRDefault="008A7AC8" w:rsidP="00062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1DF">
        <w:rPr>
          <w:rFonts w:ascii="Times New Roman" w:hAnsi="Times New Roman" w:cs="Times New Roman"/>
          <w:sz w:val="26"/>
          <w:szCs w:val="26"/>
        </w:rPr>
        <w:t xml:space="preserve">В течение 2 рабочих дней с момента получения проекта соглашения победитель конкурсного отбора представляет в комитет подписанный проект соглашения на бумажном носителе. В случае отказа или уклонения получателя субсидии от подписания соглашения в течение указанного срока его заявка аннулируется на основании решения конкурсной комиссии. При этом право заключения такого соглашения предоставляется следующему участнику конкурсного отбора, не получившему субсидию в связи с недостаточностью лимитов на предоставление субсидии в текущем финансовом году, в порядке очередности рейтинга </w:t>
      </w:r>
      <w:proofErr w:type="gramStart"/>
      <w:r w:rsidRPr="00E341DF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gramEnd"/>
      <w:r w:rsidRPr="00E341DF">
        <w:rPr>
          <w:rFonts w:ascii="Times New Roman" w:hAnsi="Times New Roman" w:cs="Times New Roman"/>
          <w:sz w:val="26"/>
          <w:szCs w:val="26"/>
        </w:rPr>
        <w:t>.</w:t>
      </w:r>
      <w:r w:rsidR="00D12264" w:rsidRPr="00E341DF">
        <w:rPr>
          <w:rFonts w:ascii="Times New Roman" w:hAnsi="Times New Roman" w:cs="Times New Roman"/>
          <w:sz w:val="26"/>
          <w:szCs w:val="26"/>
        </w:rPr>
        <w:t xml:space="preserve"> </w:t>
      </w:r>
      <w:r w:rsidRPr="00E341DF">
        <w:rPr>
          <w:rFonts w:ascii="Times New Roman" w:hAnsi="Times New Roman" w:cs="Times New Roman"/>
          <w:sz w:val="26"/>
          <w:szCs w:val="26"/>
        </w:rPr>
        <w:t>Соглашение заключается в течение 5 рабочих дней со дня подписания протокола заседания конкурсной комиссии.</w:t>
      </w:r>
    </w:p>
    <w:p w:rsidR="00EE6122" w:rsidRPr="00E341DF" w:rsidRDefault="00EE6122" w:rsidP="00062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E6122" w:rsidRPr="00E3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67"/>
    <w:rsid w:val="00005DF6"/>
    <w:rsid w:val="00014EB7"/>
    <w:rsid w:val="0006224C"/>
    <w:rsid w:val="000A0638"/>
    <w:rsid w:val="000C0C40"/>
    <w:rsid w:val="000F2E35"/>
    <w:rsid w:val="00140226"/>
    <w:rsid w:val="00173145"/>
    <w:rsid w:val="001C3E7B"/>
    <w:rsid w:val="001E72A7"/>
    <w:rsid w:val="00213531"/>
    <w:rsid w:val="00225474"/>
    <w:rsid w:val="00235FA8"/>
    <w:rsid w:val="00241950"/>
    <w:rsid w:val="0028480F"/>
    <w:rsid w:val="002C7029"/>
    <w:rsid w:val="00316606"/>
    <w:rsid w:val="00372584"/>
    <w:rsid w:val="0039379C"/>
    <w:rsid w:val="003C546A"/>
    <w:rsid w:val="00403854"/>
    <w:rsid w:val="00465F9C"/>
    <w:rsid w:val="0047049A"/>
    <w:rsid w:val="004B4AAF"/>
    <w:rsid w:val="004F7661"/>
    <w:rsid w:val="00502C85"/>
    <w:rsid w:val="0053694B"/>
    <w:rsid w:val="00546441"/>
    <w:rsid w:val="00580D8A"/>
    <w:rsid w:val="005B1168"/>
    <w:rsid w:val="005C1606"/>
    <w:rsid w:val="005E3667"/>
    <w:rsid w:val="00607EE9"/>
    <w:rsid w:val="00623CFD"/>
    <w:rsid w:val="00626570"/>
    <w:rsid w:val="006B230E"/>
    <w:rsid w:val="006E7791"/>
    <w:rsid w:val="00705B16"/>
    <w:rsid w:val="007063A1"/>
    <w:rsid w:val="007429ED"/>
    <w:rsid w:val="00742D99"/>
    <w:rsid w:val="007600AA"/>
    <w:rsid w:val="007769F2"/>
    <w:rsid w:val="007A58AD"/>
    <w:rsid w:val="007C0E67"/>
    <w:rsid w:val="00814E66"/>
    <w:rsid w:val="0081693F"/>
    <w:rsid w:val="008169C3"/>
    <w:rsid w:val="00847671"/>
    <w:rsid w:val="00873440"/>
    <w:rsid w:val="00880BB2"/>
    <w:rsid w:val="008A7AC8"/>
    <w:rsid w:val="008D1547"/>
    <w:rsid w:val="008E6108"/>
    <w:rsid w:val="008F1765"/>
    <w:rsid w:val="00904A14"/>
    <w:rsid w:val="00915DEE"/>
    <w:rsid w:val="00945A20"/>
    <w:rsid w:val="009528B5"/>
    <w:rsid w:val="009613FF"/>
    <w:rsid w:val="00980F6F"/>
    <w:rsid w:val="009810E0"/>
    <w:rsid w:val="009B7E33"/>
    <w:rsid w:val="009F31AC"/>
    <w:rsid w:val="00A04CAA"/>
    <w:rsid w:val="00A22B88"/>
    <w:rsid w:val="00A76690"/>
    <w:rsid w:val="00A83EB1"/>
    <w:rsid w:val="00AB0AA5"/>
    <w:rsid w:val="00AE0931"/>
    <w:rsid w:val="00B833F5"/>
    <w:rsid w:val="00BA29D5"/>
    <w:rsid w:val="00BD7E40"/>
    <w:rsid w:val="00C26647"/>
    <w:rsid w:val="00C4739B"/>
    <w:rsid w:val="00C4763D"/>
    <w:rsid w:val="00C51883"/>
    <w:rsid w:val="00CB7DC5"/>
    <w:rsid w:val="00CD4F2C"/>
    <w:rsid w:val="00CE1EB0"/>
    <w:rsid w:val="00D0756D"/>
    <w:rsid w:val="00D12264"/>
    <w:rsid w:val="00D34B87"/>
    <w:rsid w:val="00D35C38"/>
    <w:rsid w:val="00DB24AB"/>
    <w:rsid w:val="00DC7470"/>
    <w:rsid w:val="00DF540B"/>
    <w:rsid w:val="00E341DF"/>
    <w:rsid w:val="00E415E7"/>
    <w:rsid w:val="00E75FA3"/>
    <w:rsid w:val="00E8432C"/>
    <w:rsid w:val="00EA000D"/>
    <w:rsid w:val="00EA2BC0"/>
    <w:rsid w:val="00EB77F1"/>
    <w:rsid w:val="00ED444F"/>
    <w:rsid w:val="00EE6122"/>
    <w:rsid w:val="00F85FB9"/>
    <w:rsid w:val="00FD5CCB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E3667"/>
  </w:style>
  <w:style w:type="paragraph" w:customStyle="1" w:styleId="ConsPlusNormal">
    <w:name w:val="ConsPlusNormal"/>
    <w:uiPriority w:val="99"/>
    <w:rsid w:val="00E75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73145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40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E3667"/>
  </w:style>
  <w:style w:type="paragraph" w:customStyle="1" w:styleId="ConsPlusNormal">
    <w:name w:val="ConsPlusNormal"/>
    <w:uiPriority w:val="99"/>
    <w:rsid w:val="00E75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73145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40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invest@adm.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.nov.ru/page/2183" TargetMode="External"/><Relationship Id="rId5" Type="http://schemas.openxmlformats.org/officeDocument/2006/relationships/hyperlink" Target="consultantplus://offline/ref=AAAE693808FD23C1090857A09087C3608978D1CD7B2207CC24A0A13C1CF97ECE19ABDA7C4064CE8476692925836298126BEBED1D0C4E47B774B4EBcDx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29</cp:revision>
  <dcterms:created xsi:type="dcterms:W3CDTF">2021-08-04T12:53:00Z</dcterms:created>
  <dcterms:modified xsi:type="dcterms:W3CDTF">2022-09-07T08:08:00Z</dcterms:modified>
</cp:coreProperties>
</file>