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001" w:rsidRDefault="00F00001">
      <w:pPr>
        <w:pStyle w:val="ConsPlusTitlePage"/>
      </w:pPr>
    </w:p>
    <w:p w:rsidR="00F00001" w:rsidRDefault="00F00001">
      <w:pPr>
        <w:pStyle w:val="ConsPlusNormal"/>
        <w:ind w:firstLine="540"/>
        <w:jc w:val="both"/>
        <w:outlineLvl w:val="0"/>
      </w:pPr>
    </w:p>
    <w:p w:rsidR="00F00001" w:rsidRDefault="00F00001">
      <w:pPr>
        <w:pStyle w:val="ConsPlusTitle"/>
        <w:jc w:val="center"/>
        <w:outlineLvl w:val="0"/>
      </w:pPr>
      <w:r>
        <w:t>АДМИНИСТРАЦИЯ ВЕЛИКОГО НОВГОРОДА</w:t>
      </w:r>
    </w:p>
    <w:p w:rsidR="00F00001" w:rsidRDefault="00F00001">
      <w:pPr>
        <w:pStyle w:val="ConsPlusTitle"/>
        <w:jc w:val="center"/>
      </w:pPr>
    </w:p>
    <w:p w:rsidR="00F00001" w:rsidRDefault="00F00001">
      <w:pPr>
        <w:pStyle w:val="ConsPlusTitle"/>
        <w:jc w:val="center"/>
      </w:pPr>
      <w:r>
        <w:t>ПОСТАНОВЛЕНИЕ</w:t>
      </w:r>
    </w:p>
    <w:p w:rsidR="00F00001" w:rsidRDefault="00F00001">
      <w:pPr>
        <w:pStyle w:val="ConsPlusTitle"/>
        <w:jc w:val="center"/>
      </w:pPr>
      <w:r>
        <w:t>от 29 декабря 2015 г. N 5532</w:t>
      </w:r>
    </w:p>
    <w:p w:rsidR="00F00001" w:rsidRDefault="00F00001">
      <w:pPr>
        <w:pStyle w:val="ConsPlusTitle"/>
        <w:jc w:val="center"/>
      </w:pPr>
    </w:p>
    <w:p w:rsidR="00F00001" w:rsidRDefault="00F00001">
      <w:pPr>
        <w:pStyle w:val="ConsPlusTitle"/>
        <w:jc w:val="center"/>
      </w:pPr>
      <w:r>
        <w:t>ОБ УТВЕРЖДЕНИИ ПОЛОЖЕНИЯ О КОМИТЕТЕ ПО УПРАВЛЕНИЮ</w:t>
      </w:r>
    </w:p>
    <w:p w:rsidR="00F00001" w:rsidRDefault="00F00001">
      <w:pPr>
        <w:pStyle w:val="ConsPlusTitle"/>
        <w:jc w:val="center"/>
      </w:pPr>
      <w:r>
        <w:t>МУНИЦИПАЛЬНЫМ ИМУЩЕСТВОМ И ЗЕМЕЛЬНЫМИ РЕСУРСАМИ</w:t>
      </w:r>
    </w:p>
    <w:p w:rsidR="00F00001" w:rsidRDefault="00F00001">
      <w:pPr>
        <w:pStyle w:val="ConsPlusTitle"/>
        <w:jc w:val="center"/>
      </w:pPr>
      <w:r>
        <w:t>ВЕЛИКОГО НОВГОРОДА</w:t>
      </w:r>
    </w:p>
    <w:p w:rsidR="00F00001" w:rsidRDefault="00F0000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000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00001" w:rsidRDefault="00F0000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00001" w:rsidRDefault="00F0000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00001" w:rsidRDefault="00F0000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00001" w:rsidRDefault="00F0000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Администрации Великого Новгорода</w:t>
            </w:r>
            <w:proofErr w:type="gramEnd"/>
          </w:p>
          <w:p w:rsidR="00F00001" w:rsidRDefault="00F0000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28.02.2018 </w:t>
            </w:r>
            <w:hyperlink r:id="rId5">
              <w:r>
                <w:rPr>
                  <w:color w:val="0000FF"/>
                </w:rPr>
                <w:t>N 846</w:t>
              </w:r>
            </w:hyperlink>
            <w:r>
              <w:rPr>
                <w:color w:val="392C69"/>
              </w:rPr>
              <w:t xml:space="preserve">, от 22.11.2018 </w:t>
            </w:r>
            <w:hyperlink r:id="rId6">
              <w:r>
                <w:rPr>
                  <w:color w:val="0000FF"/>
                </w:rPr>
                <w:t>N 5248</w:t>
              </w:r>
            </w:hyperlink>
            <w:r>
              <w:rPr>
                <w:color w:val="392C69"/>
              </w:rPr>
              <w:t xml:space="preserve">, от 19.06.2019 </w:t>
            </w:r>
            <w:hyperlink r:id="rId7">
              <w:r>
                <w:rPr>
                  <w:color w:val="0000FF"/>
                </w:rPr>
                <w:t>N 2492</w:t>
              </w:r>
            </w:hyperlink>
            <w:r>
              <w:rPr>
                <w:color w:val="392C69"/>
              </w:rPr>
              <w:t>,</w:t>
            </w:r>
          </w:p>
          <w:p w:rsidR="00F00001" w:rsidRDefault="00F0000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23.10.2020 </w:t>
            </w:r>
            <w:hyperlink r:id="rId8">
              <w:r>
                <w:rPr>
                  <w:color w:val="0000FF"/>
                </w:rPr>
                <w:t>N 4047</w:t>
              </w:r>
            </w:hyperlink>
            <w:r>
              <w:rPr>
                <w:color w:val="392C69"/>
              </w:rPr>
              <w:t xml:space="preserve">, от 12.01.2022 </w:t>
            </w:r>
            <w:hyperlink r:id="rId9">
              <w:r>
                <w:rPr>
                  <w:color w:val="0000FF"/>
                </w:rPr>
                <w:t>N 68</w:t>
              </w:r>
            </w:hyperlink>
            <w:r>
              <w:rPr>
                <w:color w:val="392C69"/>
              </w:rPr>
              <w:t xml:space="preserve">, от 27.07.2022 </w:t>
            </w:r>
            <w:hyperlink r:id="rId10">
              <w:r>
                <w:rPr>
                  <w:color w:val="0000FF"/>
                </w:rPr>
                <w:t>N 3452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00001" w:rsidRDefault="00F00001">
            <w:pPr>
              <w:pStyle w:val="ConsPlusNormal"/>
            </w:pPr>
          </w:p>
        </w:tc>
      </w:tr>
    </w:tbl>
    <w:p w:rsidR="00F00001" w:rsidRDefault="00F00001">
      <w:pPr>
        <w:pStyle w:val="ConsPlusNormal"/>
        <w:ind w:firstLine="540"/>
        <w:jc w:val="both"/>
      </w:pPr>
    </w:p>
    <w:p w:rsidR="00F00001" w:rsidRDefault="00F00001">
      <w:pPr>
        <w:pStyle w:val="ConsPlusNormal"/>
        <w:ind w:firstLine="540"/>
        <w:jc w:val="both"/>
      </w:pPr>
      <w:r>
        <w:t xml:space="preserve">В соответствии с </w:t>
      </w:r>
      <w:hyperlink r:id="rId11">
        <w:r>
          <w:rPr>
            <w:color w:val="0000FF"/>
          </w:rPr>
          <w:t>Уставом</w:t>
        </w:r>
      </w:hyperlink>
      <w:r>
        <w:t xml:space="preserve"> муниципального образования - городского округа Великий Новгород, </w:t>
      </w:r>
      <w:hyperlink r:id="rId12">
        <w:r>
          <w:rPr>
            <w:color w:val="0000FF"/>
          </w:rPr>
          <w:t>решением</w:t>
        </w:r>
      </w:hyperlink>
      <w:r>
        <w:t xml:space="preserve"> Думы Великого Новгорода от 26.08.2015 N 561 "Об утверждении структуры и схемы Администрации Великого Новгорода" постановляю: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37">
        <w:r>
          <w:rPr>
            <w:color w:val="0000FF"/>
          </w:rPr>
          <w:t>Положение</w:t>
        </w:r>
      </w:hyperlink>
      <w:r>
        <w:t xml:space="preserve"> о комитете по управлению муниципальным имуществом и земельными ресурсами Великого Новгорода.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2. Признать утратившими силу постановления Администрации Великого Новгорода: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от 01.07.2003 N 173 "Об утверждении Положения о комитете по управлению муниципальным имуществом Великого Новгорода";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от 18.04.2006 N 213 "О внесении изменения в постановление Администрации города от 01.07.2003 N 173";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от 12.07.2010 N 3136 "О внесении изменений в Положение о комитете по управлению муниципальным имуществом Великого Новгорода";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от 05.07.2011 N 2737 "О внесении изменения в Положение о комитете по управлению муниципальным имуществом Великого Новгорода";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от 23.05.2014 N 2752 "О внесении изменений в Положение о комитете по управлению муниципальным имуществом Великого Новгорода".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3. Опубликовать настоящее постановление в газете "Новгород" и разместить на официальном сайте Администрации Великого Новгорода в сети Интернет.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4. Настоящее постановление вступает в силу с 01.01.2016.</w:t>
      </w:r>
    </w:p>
    <w:p w:rsidR="00F00001" w:rsidRDefault="00F00001">
      <w:pPr>
        <w:pStyle w:val="ConsPlusNormal"/>
        <w:ind w:firstLine="540"/>
        <w:jc w:val="both"/>
      </w:pPr>
    </w:p>
    <w:p w:rsidR="00F00001" w:rsidRDefault="00F00001">
      <w:pPr>
        <w:pStyle w:val="ConsPlusNormal"/>
        <w:jc w:val="right"/>
      </w:pPr>
      <w:r>
        <w:t>Мэр Великого Новгорода</w:t>
      </w:r>
    </w:p>
    <w:p w:rsidR="00F00001" w:rsidRDefault="00F00001">
      <w:pPr>
        <w:pStyle w:val="ConsPlusNormal"/>
        <w:jc w:val="right"/>
      </w:pPr>
      <w:r>
        <w:t>Ю.И.БОБРЫШЕВ</w:t>
      </w:r>
    </w:p>
    <w:p w:rsidR="00F00001" w:rsidRDefault="00F00001">
      <w:pPr>
        <w:pStyle w:val="ConsPlusNormal"/>
        <w:ind w:firstLine="540"/>
        <w:jc w:val="both"/>
      </w:pPr>
    </w:p>
    <w:p w:rsidR="00F00001" w:rsidRDefault="00F00001">
      <w:pPr>
        <w:pStyle w:val="ConsPlusNormal"/>
        <w:ind w:firstLine="540"/>
        <w:jc w:val="both"/>
      </w:pPr>
    </w:p>
    <w:p w:rsidR="00F00001" w:rsidRDefault="00F00001">
      <w:pPr>
        <w:pStyle w:val="ConsPlusNormal"/>
        <w:ind w:firstLine="540"/>
        <w:jc w:val="both"/>
      </w:pPr>
    </w:p>
    <w:p w:rsidR="00F00001" w:rsidRDefault="00F00001" w:rsidP="00551769">
      <w:pPr>
        <w:pStyle w:val="ConsPlusNormal"/>
        <w:jc w:val="both"/>
      </w:pPr>
      <w:bookmarkStart w:id="0" w:name="_GoBack"/>
      <w:bookmarkEnd w:id="0"/>
    </w:p>
    <w:p w:rsidR="00F00001" w:rsidRDefault="00F00001">
      <w:pPr>
        <w:pStyle w:val="ConsPlusNormal"/>
        <w:jc w:val="right"/>
        <w:outlineLvl w:val="0"/>
      </w:pPr>
      <w:r>
        <w:t>Утверждено</w:t>
      </w:r>
    </w:p>
    <w:p w:rsidR="00F00001" w:rsidRDefault="00F00001">
      <w:pPr>
        <w:pStyle w:val="ConsPlusNormal"/>
        <w:jc w:val="right"/>
      </w:pPr>
      <w:r>
        <w:t>постановлением</w:t>
      </w:r>
    </w:p>
    <w:p w:rsidR="00F00001" w:rsidRDefault="00F00001">
      <w:pPr>
        <w:pStyle w:val="ConsPlusNormal"/>
        <w:jc w:val="right"/>
      </w:pPr>
      <w:r>
        <w:t>Администрации Великого Новгорода</w:t>
      </w:r>
    </w:p>
    <w:p w:rsidR="00F00001" w:rsidRDefault="00F00001">
      <w:pPr>
        <w:pStyle w:val="ConsPlusNormal"/>
        <w:jc w:val="right"/>
      </w:pPr>
      <w:r>
        <w:t>от 29.12.2015 N 5532</w:t>
      </w:r>
    </w:p>
    <w:p w:rsidR="00F00001" w:rsidRDefault="00F00001">
      <w:pPr>
        <w:pStyle w:val="ConsPlusNormal"/>
        <w:ind w:firstLine="540"/>
        <w:jc w:val="both"/>
      </w:pPr>
    </w:p>
    <w:p w:rsidR="00F00001" w:rsidRDefault="00F00001">
      <w:pPr>
        <w:pStyle w:val="ConsPlusTitle"/>
        <w:jc w:val="center"/>
      </w:pPr>
      <w:bookmarkStart w:id="1" w:name="P37"/>
      <w:bookmarkEnd w:id="1"/>
      <w:r>
        <w:t>ПОЛОЖЕНИЕ</w:t>
      </w:r>
    </w:p>
    <w:p w:rsidR="00F00001" w:rsidRDefault="00F00001">
      <w:pPr>
        <w:pStyle w:val="ConsPlusTitle"/>
        <w:jc w:val="center"/>
      </w:pPr>
      <w:r>
        <w:t>О КОМИТЕТЕ ПО УПРАВЛЕНИЮ МУНИЦИПАЛЬНЫМ ИМУЩЕСТВОМ</w:t>
      </w:r>
    </w:p>
    <w:p w:rsidR="00F00001" w:rsidRDefault="00F00001">
      <w:pPr>
        <w:pStyle w:val="ConsPlusTitle"/>
        <w:jc w:val="center"/>
      </w:pPr>
      <w:r>
        <w:t>И ЗЕМЕЛЬНЫМИ РЕСУРСАМИ ВЕЛИКОГО НОВГОРОДА</w:t>
      </w:r>
    </w:p>
    <w:p w:rsidR="00F00001" w:rsidRDefault="00F0000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0000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00001" w:rsidRDefault="00F0000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00001" w:rsidRDefault="00F0000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00001" w:rsidRDefault="00F0000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00001" w:rsidRDefault="00F0000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Администрации Великого Новгорода</w:t>
            </w:r>
            <w:proofErr w:type="gramEnd"/>
          </w:p>
          <w:p w:rsidR="00F00001" w:rsidRDefault="00F0000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28.02.2018 </w:t>
            </w:r>
            <w:hyperlink r:id="rId13">
              <w:r>
                <w:rPr>
                  <w:color w:val="0000FF"/>
                </w:rPr>
                <w:t>N 846</w:t>
              </w:r>
            </w:hyperlink>
            <w:r>
              <w:rPr>
                <w:color w:val="392C69"/>
              </w:rPr>
              <w:t xml:space="preserve">, от 22.11.2018 </w:t>
            </w:r>
            <w:hyperlink r:id="rId14">
              <w:r>
                <w:rPr>
                  <w:color w:val="0000FF"/>
                </w:rPr>
                <w:t>N 5248</w:t>
              </w:r>
            </w:hyperlink>
            <w:r>
              <w:rPr>
                <w:color w:val="392C69"/>
              </w:rPr>
              <w:t xml:space="preserve">, от 19.06.2019 </w:t>
            </w:r>
            <w:hyperlink r:id="rId15">
              <w:r>
                <w:rPr>
                  <w:color w:val="0000FF"/>
                </w:rPr>
                <w:t>N 2492</w:t>
              </w:r>
            </w:hyperlink>
            <w:r>
              <w:rPr>
                <w:color w:val="392C69"/>
              </w:rPr>
              <w:t>,</w:t>
            </w:r>
          </w:p>
          <w:p w:rsidR="00F00001" w:rsidRDefault="00F0000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23.10.2020 </w:t>
            </w:r>
            <w:hyperlink r:id="rId16">
              <w:r>
                <w:rPr>
                  <w:color w:val="0000FF"/>
                </w:rPr>
                <w:t>N 4047</w:t>
              </w:r>
            </w:hyperlink>
            <w:r>
              <w:rPr>
                <w:color w:val="392C69"/>
              </w:rPr>
              <w:t xml:space="preserve">, от 12.01.2022 </w:t>
            </w:r>
            <w:hyperlink r:id="rId17">
              <w:r>
                <w:rPr>
                  <w:color w:val="0000FF"/>
                </w:rPr>
                <w:t>N 68</w:t>
              </w:r>
            </w:hyperlink>
            <w:r>
              <w:rPr>
                <w:color w:val="392C69"/>
              </w:rPr>
              <w:t xml:space="preserve">, от 27.07.2022 </w:t>
            </w:r>
            <w:hyperlink r:id="rId18">
              <w:r>
                <w:rPr>
                  <w:color w:val="0000FF"/>
                </w:rPr>
                <w:t>N 3452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00001" w:rsidRDefault="00F00001">
            <w:pPr>
              <w:pStyle w:val="ConsPlusNormal"/>
            </w:pPr>
          </w:p>
        </w:tc>
      </w:tr>
    </w:tbl>
    <w:p w:rsidR="00F00001" w:rsidRDefault="00F00001">
      <w:pPr>
        <w:pStyle w:val="ConsPlusNormal"/>
        <w:ind w:firstLine="540"/>
        <w:jc w:val="both"/>
      </w:pPr>
    </w:p>
    <w:p w:rsidR="00F00001" w:rsidRDefault="00F00001">
      <w:pPr>
        <w:pStyle w:val="ConsPlusTitle"/>
        <w:jc w:val="center"/>
        <w:outlineLvl w:val="1"/>
      </w:pPr>
      <w:r>
        <w:t>1. Общие положения</w:t>
      </w:r>
    </w:p>
    <w:p w:rsidR="00F00001" w:rsidRDefault="00F00001">
      <w:pPr>
        <w:pStyle w:val="ConsPlusNormal"/>
        <w:ind w:firstLine="540"/>
        <w:jc w:val="both"/>
      </w:pPr>
    </w:p>
    <w:p w:rsidR="00F00001" w:rsidRDefault="00F00001">
      <w:pPr>
        <w:pStyle w:val="ConsPlusNormal"/>
        <w:ind w:firstLine="540"/>
        <w:jc w:val="both"/>
      </w:pPr>
      <w:r>
        <w:t xml:space="preserve">1.1. </w:t>
      </w:r>
      <w:proofErr w:type="gramStart"/>
      <w:r>
        <w:t>Комитет по управлению муниципальным имуществом и земельными ресурсами Великого Новгорода (далее - комитет) является структурным подразделением Администрации Великого Новгорода, осуществляющим полномочия Администрации Великого Новгорода по владению, пользованию и распоряжению имуществом, находящимся в собственности муниципального образования - городского округа Великий Новгород, в пределах полномочий, установленных действующим законодательством и нормативными правовыми актами органов местного самоуправления Великого Новгорода, в области землепользования и земельных отношений, по</w:t>
      </w:r>
      <w:proofErr w:type="gramEnd"/>
      <w:r>
        <w:t xml:space="preserve"> определению поставщиков (подрядчиков, исполнителей) для исполнительных органов местного самоуправления Великого Новгорода, муниципальных казенных учреждений, муниципальных бюджетных учреждений (далее - заказчики) при осуществлении закупок для нужд муниципального образования - городского округа Великий Новгород.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1.2. Комитет в своей деятельности подотчетен Мэру Великого Новгорода. Координацию деятельности комитета осуществляет заместитель Главы администрации Великого Новгорода, курирующий деятельность комитета.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 xml:space="preserve">1.3. Комитет руководствуется в своей деятельности </w:t>
      </w:r>
      <w:hyperlink r:id="rId19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законами, нормативными правовыми актами Президента Российской Федерации, Правительства Российской Федерации, федеральных органов исполнительной власти, областными законами, указами Губернатора Новгородской области, </w:t>
      </w:r>
      <w:hyperlink r:id="rId20">
        <w:r>
          <w:rPr>
            <w:color w:val="0000FF"/>
          </w:rPr>
          <w:t>Уставом</w:t>
        </w:r>
      </w:hyperlink>
      <w:r>
        <w:t xml:space="preserve"> муниципального образования - городского округа Великий Новгород, нормативными правовыми актами органов местного самоуправления Великого Новгорода, настоящим Положением.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1.4. Комитет осуществляет свою деятельность во взаимодействии с другими структурными подразделениями Администрации Великого Новгорода, Думой Великого Новгорода, федеральными органами исполнительной власти и их территориальными органами, органами государственной власти Новгородской области, иными государственными органами, органами местного самоуправления, юридическими лицами и гражданами.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1.5. Комитет является юридическим лицом, имеет гербовую печать, штампы и бланки установленного образца со своим наименованием, счета, открываемые в соответствии с действующим законодательством.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1.6. Место нахождения комитета: 173007, Россия, Великий Новгород, ул. Мерецкова - Волосова, д. 13.</w:t>
      </w:r>
    </w:p>
    <w:p w:rsidR="00F00001" w:rsidRDefault="00F00001">
      <w:pPr>
        <w:pStyle w:val="ConsPlusNormal"/>
        <w:ind w:firstLine="540"/>
        <w:jc w:val="both"/>
      </w:pPr>
    </w:p>
    <w:p w:rsidR="00F00001" w:rsidRDefault="00F00001">
      <w:pPr>
        <w:pStyle w:val="ConsPlusTitle"/>
        <w:jc w:val="center"/>
        <w:outlineLvl w:val="1"/>
      </w:pPr>
      <w:r>
        <w:t>2. Цели и задачи комитета</w:t>
      </w:r>
    </w:p>
    <w:p w:rsidR="00F00001" w:rsidRDefault="00F00001">
      <w:pPr>
        <w:pStyle w:val="ConsPlusNormal"/>
        <w:ind w:firstLine="540"/>
        <w:jc w:val="both"/>
      </w:pPr>
    </w:p>
    <w:p w:rsidR="00F00001" w:rsidRDefault="00F00001">
      <w:pPr>
        <w:pStyle w:val="ConsPlusNormal"/>
        <w:ind w:firstLine="540"/>
        <w:jc w:val="both"/>
      </w:pPr>
      <w:r>
        <w:t>2.1. Деятельность комитета направлена на достижение следующих целей: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 xml:space="preserve">2.1.1. Реализация на территории муниципального образования - городского округа Великий Новгород (далее - Великий Новгород) единой политики в сфере управления, пользования и </w:t>
      </w:r>
      <w:r>
        <w:lastRenderedPageBreak/>
        <w:t>распоряжения муниципальным имуществом и земельными ресурсами;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2.1.2. Обеспечение пополнения доходной части бюджета Великого Новгорода от использования имущества, находящегося в собственности Великого Новгорода, и земельных ресурсов, распоряжение которыми осуществляет Администрация Великого Новгорода;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2.1.3. Оптимизация структуры муниципальной собственности Великого Новгорода в соответствии с разграничением полномочий между федеральными органами государственной власти, органами государственной власти субъектов Российской Федерации и органами местного самоуправления;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2.1.4. Обеспечение исполнения полномочий Администрации Великого Новгорода по эффективному использованию земельных ресурсов.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2.2. Основными задачами комитета являются: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2.2.1. Осуществление полномочий Администрации Великого Новгорода по эффективному управлению, распоряжению и использованию имущества, находящегося в собственности Великого Новгорода;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2.2.2. Защита имущественных интересов Великого Новгорода в соответствии с действующим законодательством;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2.2.3. Формирование, учет и оптимизация структуры имущества, находящегося в собственности Великого Новгорода;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2.2.4. Организация процесса определения поставщиков (подрядчиков, исполнителей) для заказчиков при осуществлении закупок для обеспечения нужд Великого Новгорода;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2.2.5. Осуществление полномочий Администрации Великого Новгорода в области регулирования земельных отношений на территории Великого Новгорода;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2.2.6. Создание условий для рационального использования земельных ресурсов на территории Великого Новгорода;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2.2.7. Формирование и развитие нормативной правовой базы Великого Новгорода в области земельных отношений;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2.2.8. Формирование и обслуживание информационных баз данных по учету, обороту и использованию земельных ресурсов на территории Великого Новгорода;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2.2.9. Обеспечение соблюдения прав и законных интересов физических и юридических лиц, в том числе правообладателей земельных участков, в области землепользования и земельных отношений;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2.2.10. Обеспечение выполнения функции Администрации Великого Новгорода по осуществлению муниципального земельного контроля;</w:t>
      </w:r>
    </w:p>
    <w:p w:rsidR="00F00001" w:rsidRDefault="00F0000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2.2.10 </w:t>
      </w:r>
      <w:proofErr w:type="gramStart"/>
      <w:r>
        <w:t>введен</w:t>
      </w:r>
      <w:proofErr w:type="gramEnd"/>
      <w:r>
        <w:t xml:space="preserve"> </w:t>
      </w:r>
      <w:hyperlink r:id="rId21">
        <w:r>
          <w:rPr>
            <w:color w:val="0000FF"/>
          </w:rPr>
          <w:t>Постановлением</w:t>
        </w:r>
      </w:hyperlink>
      <w:r>
        <w:t xml:space="preserve"> Администрации Великого Новгорода от 19.06.2019 N 2492)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2.2.11. Осуществление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недвижимости.</w:t>
      </w:r>
    </w:p>
    <w:p w:rsidR="00F00001" w:rsidRDefault="00F0000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2.2.11 </w:t>
      </w:r>
      <w:proofErr w:type="gramStart"/>
      <w:r>
        <w:t>введен</w:t>
      </w:r>
      <w:proofErr w:type="gramEnd"/>
      <w:r>
        <w:t xml:space="preserve"> </w:t>
      </w:r>
      <w:hyperlink r:id="rId22">
        <w:r>
          <w:rPr>
            <w:color w:val="0000FF"/>
          </w:rPr>
          <w:t>Постановлением</w:t>
        </w:r>
      </w:hyperlink>
      <w:r>
        <w:t xml:space="preserve"> Администрации Великого Новгорода от 12.01.2022 N 68)</w:t>
      </w:r>
    </w:p>
    <w:p w:rsidR="00F00001" w:rsidRDefault="00F00001">
      <w:pPr>
        <w:pStyle w:val="ConsPlusNormal"/>
        <w:ind w:firstLine="540"/>
        <w:jc w:val="both"/>
      </w:pPr>
    </w:p>
    <w:p w:rsidR="00F00001" w:rsidRDefault="00F00001">
      <w:pPr>
        <w:pStyle w:val="ConsPlusTitle"/>
        <w:jc w:val="center"/>
        <w:outlineLvl w:val="1"/>
      </w:pPr>
      <w:r>
        <w:t>3. Полномочия комитета</w:t>
      </w:r>
    </w:p>
    <w:p w:rsidR="00F00001" w:rsidRDefault="00F00001">
      <w:pPr>
        <w:pStyle w:val="ConsPlusNormal"/>
        <w:ind w:firstLine="540"/>
        <w:jc w:val="both"/>
      </w:pPr>
    </w:p>
    <w:p w:rsidR="00F00001" w:rsidRDefault="00F00001">
      <w:pPr>
        <w:pStyle w:val="ConsPlusNormal"/>
        <w:ind w:firstLine="540"/>
        <w:jc w:val="both"/>
      </w:pPr>
      <w:r>
        <w:lastRenderedPageBreak/>
        <w:t>Комитет в соответствии с возложенными на него задачами обеспечивает исполнение следующих полномочий: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осуществление учета и ведение реестра имущества, находящегося в собственности Великого Новгорода;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осуществление полномочий Администрации Великого Новгорода по владению, пользованию и распоряжению имуществом, находящимся в собственности Великого Новгорода;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осуществление полномочий Администрации Великого Новгорода по передаче объектов муниципальной собственности во временное или постоянное пользование юридическим и физическим лицам, органам государственной власти Российской Федерации и органам местного самоуправления иных муниципальных образований, отчуждение и совершение иных сделок в соответствии с действующим законодательством Российской Федерации;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осуществление полномочий Администрации Великого Новгорода по приватизации муниципального имущества;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представление Великого Новгорода в процессе государственной регистрации прав собственности Великого Новгорода на недвижимое имущество;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осуществление полномочий Администрации Великого Новгорода в области землепользования и земельных отношений;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 xml:space="preserve">предоставление муниципальных услуг в соответствии с Федеральным </w:t>
      </w:r>
      <w:hyperlink r:id="rId23">
        <w:r>
          <w:rPr>
            <w:color w:val="0000FF"/>
          </w:rPr>
          <w:t>законом</w:t>
        </w:r>
      </w:hyperlink>
      <w:r>
        <w:t xml:space="preserve"> от 27 июля 2010 г. N 210-ФЗ "Об организации предоставления государственных и муниципальных услуг".</w:t>
      </w:r>
    </w:p>
    <w:p w:rsidR="00F00001" w:rsidRDefault="00F00001">
      <w:pPr>
        <w:pStyle w:val="ConsPlusNormal"/>
        <w:ind w:firstLine="540"/>
        <w:jc w:val="both"/>
      </w:pPr>
    </w:p>
    <w:p w:rsidR="00F00001" w:rsidRDefault="00F00001">
      <w:pPr>
        <w:pStyle w:val="ConsPlusTitle"/>
        <w:jc w:val="center"/>
        <w:outlineLvl w:val="1"/>
      </w:pPr>
      <w:r>
        <w:t>4. Функции комитета</w:t>
      </w:r>
    </w:p>
    <w:p w:rsidR="00F00001" w:rsidRDefault="00F00001">
      <w:pPr>
        <w:pStyle w:val="ConsPlusNormal"/>
        <w:ind w:firstLine="540"/>
        <w:jc w:val="both"/>
      </w:pPr>
    </w:p>
    <w:p w:rsidR="00F00001" w:rsidRDefault="00F00001">
      <w:pPr>
        <w:pStyle w:val="ConsPlusNormal"/>
        <w:ind w:firstLine="540"/>
        <w:jc w:val="both"/>
      </w:pPr>
      <w:r>
        <w:t>Комитет выполняет следующие функции: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разрабатывает проекты постановлений, распоряжений Администрации Великого Новгорода, решений Думы Великого Новгорода по вопросам владения, пользования и распоряжения муниципальным имуществом и землепользования;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издает в пределах своих полномочий приказы, обязательные для исполнения работниками комитета, муниципальными унитарными предприятиями и муниципальными учреждениями;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участвует в формировании и обеспечении реализации муниципальных программ Великого Новгорода по направлениям деятельности комитета;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осуществляет подготовку документов по передаче государственного имущества в муниципальную собственность;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осуществляет подготовку документов по передаче муниципального имущества в государственную собственность и собственность других муниципальных образований;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осуществляет подготовку документов по приему в муниципальную собственность имущества физических и юридических лиц, принадлежащего им на праве собственности;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осуществляет подготовку документов по приему в муниципальную собственность бесхозяйного имущества, находящегося на территории Великого Новгорода, его постановку на учет в управлении Федеральной службы государственной регистрации, кадастра и картографии по Новгородской области;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 xml:space="preserve">осуществляет подготовку документов </w:t>
      </w:r>
      <w:proofErr w:type="gramStart"/>
      <w:r>
        <w:t xml:space="preserve">по оформлению прав в порядке наследования по </w:t>
      </w:r>
      <w:r>
        <w:lastRenderedPageBreak/>
        <w:t>закону в собственность Великого Новгорода на выморочное муниципальное имущество</w:t>
      </w:r>
      <w:proofErr w:type="gramEnd"/>
      <w:r>
        <w:t>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организует проведение межевания земельных участков;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осуществляет подготовку документов для постановки земельных участков на кадастровый учет с выдачей кадастровых паспортов и кадастровых выписок из государственного кадастра недвижимости;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осуществляет подготовку документов по управлению, пользованию и распоряжению муниципальной собственностью;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ведет реестр муниципальной собственности, в том числе имущества, составляющего муниципальную казну, выдает выписки из реестра;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осуществляет подготовку документов по закреплению муниципального имущества на праве хозяйственного ведения и оперативного управления муниципальных унитарных предприятий и муниципальных учреждений;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подготавливает и заключает договоры аренды, доверительного управления, безвозмездного пользования объектов муниципальной собственности, найма жилого помещения коммерческого использования, купли-продажи приватизируемых объектов, иные договоры на основании доверенности, выданной Администрацией Великого Новгорода, либо подготавливает проекты правовых актов об отказе в совершении указанных юридических действий;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 xml:space="preserve">осуществляет </w:t>
      </w:r>
      <w:proofErr w:type="gramStart"/>
      <w:r>
        <w:t>контроль за</w:t>
      </w:r>
      <w:proofErr w:type="gramEnd"/>
      <w:r>
        <w:t xml:space="preserve"> соблюдением условий заключенных договоров, принимает меры к устранению выявленных нарушений, в необходимых случаях - к расторжению договоров в установленном действующим законодательством порядке;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 xml:space="preserve">осуществляет </w:t>
      </w:r>
      <w:proofErr w:type="gramStart"/>
      <w:r>
        <w:t>контроль за</w:t>
      </w:r>
      <w:proofErr w:type="gramEnd"/>
      <w:r>
        <w:t xml:space="preserve"> использованием и сохранностью движимого и недвижимого муниципального имущества, находящегося в хозяйственном ведении, оперативном управлении, муниципальной казне Великого Новгорода;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осуществляет подготовку документов по изъятию, перераспределению излишнего, неиспользуемого или используемого не по назначению муниципального имущества, закрепленного за муниципальными унитарными предприятиями и муниципальными учреждениями на праве хозяйственного ведения и оперативного управления;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осуществляет подготовку документов по списанию муниципального имущества в порядке, установленном действующими нормативными правовыми актами по ведению бухгалтерского учета и отчетности;</w:t>
      </w:r>
    </w:p>
    <w:p w:rsidR="00F00001" w:rsidRDefault="00F00001">
      <w:pPr>
        <w:pStyle w:val="ConsPlusNormal"/>
        <w:spacing w:before="220"/>
        <w:ind w:firstLine="540"/>
        <w:jc w:val="both"/>
      </w:pPr>
      <w:proofErr w:type="gramStart"/>
      <w:r>
        <w:t>осуществляет подготовку документов для государственной регистрации права собственности на муниципальное недвижимое имущество, на имущество, полученное из государственной собственности, сделок купли-продажи муниципального недвижимого имущества, сделок купли-продажи и безвозмездной передачи в муниципальную собственность недвижимого имущества юридических и физических лиц, принадлежащего им на праве собственности, в управлении Федеральной службы государственной регистрации, кадастра и картографии по Новгородской области;</w:t>
      </w:r>
      <w:proofErr w:type="gramEnd"/>
    </w:p>
    <w:p w:rsidR="00F00001" w:rsidRDefault="00F00001">
      <w:pPr>
        <w:pStyle w:val="ConsPlusNormal"/>
        <w:spacing w:before="220"/>
        <w:ind w:firstLine="540"/>
        <w:jc w:val="both"/>
      </w:pPr>
      <w:r>
        <w:t>контролирует проведение инвентаризации муниципального имущества, переданного в хозяйственное ведение и оперативное управление муниципальным унитарным предприятиям и муниципальным учреждениям;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организует и проводит инвентаризацию муниципального имущества, находящегося в муниципальной казне Великого Новгорода;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lastRenderedPageBreak/>
        <w:t>осуществляет мероприятия в пределах своих полномочий по созданию, реорганизации и ликвидации муниципальных унитарных предприятий и муниципальных учреждений;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согласовывает уставы муниципальных унитарных предприятий и муниципальных учреждений, учредителем которых является Администрация Великого Новгорода в лице иных структурных подразделений Администрации Великого Новгорода, а также изменения к ним;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участвует в пределах своих полномочий в управлении, регулировании и координации деятельности муниципальных унитарных предприятий и муниципальных учреждений;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согласовывает муниципальным унитарным предприятиям сделки с муниципальным имуществом, закрепленным за ними на праве хозяйственного ведения, оперативного управления в случаях, установленных действующим законодательством;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вносит совместно со структурными подразделениями Администрации Великого Новгорода, на которые возложено регулирование и координация деятельности муниципальных унитарных предприятий и муниципальных учреждений в соответствующей отрасли, предложения о привлечении к дисциплинарной и иной ответственности руководителей муниципальных унитарных предприятий и муниципальных учреждений;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осуществляет права акционера открытых акционерных обществ, созданных в процессе приватизации, утверждает их уставы;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осуществляет права единственного учредителя обществ с ограниченной ответственностью, созданных в процессе приватизации, утверждает их уставы;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готовит документы по осуществлению полномочий высшего органа управления акционерным обществом (обществом с ограниченной ответственностью) - общего собрания акционеров (участников обществ с ограниченной ответственностью), 100 процентов акций (долей) которого находятся в муниципальной собственности;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готовит документы по руководству текущей работой представителей Администрации Великого Новгорода в деятельности хозяйственных обществ, имеющих в уставных капиталах акции (доли), являющиеся муниципальной собственностью;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разрабатывает проект ежегодной Программы приватизации муниципального имущества Великого Новгорода, изменения к ней, вносит ее на рассмотрение Думы Великого Новгорода, реализует ежегодную Программу приватизации муниципального имущества Великого Новгорода;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представляет информацию о приватизируемых объектах и об итогах приватизации в средствах массовой информации;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утверждает планы приватизации муниципального имущества;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организует проведение рыночной оценки стоимости приватизируемого муниципального имущества, права заключения договоров аренды объектов недвижимости, находящихся в муниципальной собственности, жилых помещений жилищного фонда коммерческого использования;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организует и проводит продажу муниципального имущества на конкурсах и аукционах путем публичного предложения и без объявления цены;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готовит документы по преобразованию муниципальных унитарных предприятий в открытые акционерные общества, общества с ограниченной ответственностью;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 xml:space="preserve">организует и проводит продажу акций открытых акционерных обществ, находящихся в </w:t>
      </w:r>
      <w:r>
        <w:lastRenderedPageBreak/>
        <w:t>муниципальной собственности, на аукционе, специализированном аукционе, по результатам доверительного управления;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организует и проводит продажу долей в уставном капитале общества с ограниченной ответственностью путем проведения конкурса;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готовит документы по внесению муниципального имущества в качестве вклада в уставные капиталы открытых акционерных обществ;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ведет претензионную работу по взысканию задолженности по договорам купли-продажи муниципального имущества, а также работу по применению штрафных санкций в случае неисполнения или ненадлежащего исполнения условий договоров купли-продажи;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осуществляет подготовку отчета о выполнении ежегодной Программы приватизации муниципального имущества Великого Новгорода и вносит его на рассмотрение Думы Великого Новгорода;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 xml:space="preserve">участвует в работе наблюдательных советов по </w:t>
      </w:r>
      <w:proofErr w:type="gramStart"/>
      <w:r>
        <w:t>контролю за</w:t>
      </w:r>
      <w:proofErr w:type="gramEnd"/>
      <w:r>
        <w:t xml:space="preserve"> деятельностью муниципальных унитарных предприятий и муниципальных учреждений;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участвует в работе наблюдательных советов муниципальных автономных учреждений;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участвует в работе постоянно действующих комиссий, межведомственной комиссии, иных комиссий по вопросам имущественных отношений и землепользования;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разрабатывает и вносит для утверждения предложения по разграничению государственного и муниципального имущества и земельных участков на территории Великого Новгорода;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рассматривает в пределах своей компетенции обращения физических и юридических лиц, принимает по ним необходимые меры реагирования, готовит ответы;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готовит проекты решений Думы Великого Новгорода об утверждении базовых ставок арендной платы за муниципальное недвижимое имущество;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осуществляет расчеты к исковым заявлениям в соответствующий суд в случае ненадлежащего исполнения заключенных договоров;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заключает договоры страхования муниципального имущества, сдаваемого в аренду, в соответствии с действующим законодательством;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организует и проводит открытые аукционы на право заключения договоров аренды, безвозмездного пользования, доверительного управления муниципальным имуществом, иных договоров, предусматривающих переход прав владения и (или) пользования муниципальным имуществом;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ведет претензионную работу по взысканию задолженности по арендной плате, плате за наем, применению штрафных санкций при неисполнении условий договоров аренды, договоров найма жилого помещения коммерческого использования;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согласовывает договоры субаренды либо оформляет уведомление об отказе;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готовит отчеты по направлениям деятельности комитета;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осуществляет администрирование по закрепленным за комитетом видам доходов и источникам финансирования дефицита бюджета Великого Новгорода;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 xml:space="preserve">осуществляет в рамках бюджетного процесса в пределах своей компетенции мониторинг, </w:t>
      </w:r>
      <w:r>
        <w:lastRenderedPageBreak/>
        <w:t>анализ и прогнозирование поступлений средств из соответствующего доходного источника, представляет проекты поступлений в бюджет Великого Новгорода на очередной финансовый год и плановый период;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осуществляет функции получателя и главного распорядителя средств бюджета Великого Новгорода, выделенных на содержание и реализацию полномочий комитета;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ведет бухгалтерский и налоговый учет, составляет и представляет статистическую, налоговую, финансовую и бухгалтерскую отчетность, отчетность по страховым взносам, в порядке, установленном действующим законодательством Российской Федерации, нормативными правовыми актами Новгородской области и муниципальными правовыми актами;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 xml:space="preserve">осуществляет </w:t>
      </w:r>
      <w:proofErr w:type="gramStart"/>
      <w:r>
        <w:t>контроль за</w:t>
      </w:r>
      <w:proofErr w:type="gramEnd"/>
      <w:r>
        <w:t xml:space="preserve"> поступлением в бюджет Великого Новгорода страховых платежей и средств за аренду муниципального имущества;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поддерживает в надлежащем состоянии электронную базу данных, связанных с деятельностью комитета;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осуществляет в пределах своей компетенции необходимые действия по устранению нарушений действующего законодательства в области управления и распоряжения муниципальным имуществом, а также направляет материалы в правоохранительные органы для принятия соответствующих мер;</w:t>
      </w:r>
    </w:p>
    <w:p w:rsidR="00F00001" w:rsidRDefault="00F00001">
      <w:pPr>
        <w:pStyle w:val="ConsPlusNormal"/>
        <w:spacing w:before="220"/>
        <w:ind w:firstLine="540"/>
        <w:jc w:val="both"/>
      </w:pPr>
      <w:proofErr w:type="gramStart"/>
      <w:r>
        <w:t>осуществляет заключение договоров (контрактов) с организацией, осуществляющей управление многоквартирным домом, товариществом собственников жилья или жилищным кооперативом, лицом, оказывающим услуги по содержанию и (или) выполнению работ по ремонту общего имущества в многоквартирном доме, в котором расположено муниципальное недвижимое имущество, передаваемое в аренду или безвозмездное пользование, несет расходы по содержанию и текущему ремонту общего имущества в многоквартирном доме, уплате взноса на капитальный</w:t>
      </w:r>
      <w:proofErr w:type="gramEnd"/>
      <w:r>
        <w:t xml:space="preserve"> ремонт общего имущества в многоквартирном доме в соответствии с нормами действующего законодательства;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осуществляет полномочия по определению поставщиков (подрядчиков, исполнителей) для заказчиков при осуществлении закупок для обеспечения нужд Великого Новгорода;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обеспечивает методологическое сопровождение деятельности заказчиков, осуществляющих закупки для обеспечения нужд Великого Новгорода;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организует мониторинг закупок для обеспечения нужд Великого Новгорода;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выполняет иные функции, предусмотренные действующим законодательством, нормативными правовыми актами Российской Федерации, Новгородской области и органов местного самоуправления Великого Новгорода;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участвует в подготовке информации, необходимой для принятия уполномоченным органом государственной власти Новгородской области решений о предоставлении земельных участков для строительства, включая проведение торгов (аукционов, конкурсов);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подготавливает проекты правовых актов Администрации Великого Новгорода о предоставлении земельных участков, находящихся в муниципальной собственности, и земельных участков, государственная собственность на которые не разграничена (в рамках полномочий органов местного самоуправления), в собственность, постоянное (бессрочное) пользование, безвозмездное пользование, аренду, о предварительном согласовании предоставления земельного участка, о перераспределении земельных участков (земель);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 xml:space="preserve">подготавливает документы, необходимые для выкупа земельных участков, находящихся в </w:t>
      </w:r>
      <w:r>
        <w:lastRenderedPageBreak/>
        <w:t>муниципальной собственности Великого Новгорода, собственниками расположенных на них объектов недвижимого имущества, а также земельных участков, занятых объектами, находящимися в муниципальной собственности;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подготавливает документы для регистрации права собственности Великого Новгорода на земельные участки и регистрирует права в органе, уполномоченном на осуществление данной деятельности;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подготавливает и заключает договоры купли-продажи земельных участков или права аренды, соглашения о перераспределении земельных участков (земель), подписывает акты приема-передачи земельных участков на основании доверенности, выданной Администрацией Великого Новгорода;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подготавливает и заключает договоры аренды земельных участков, договоры безвозмездного пользования, дополнительные соглашения и акты приема-передачи к ним на основании доверенности, выданной Администрацией Великого Новгорода;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подготавливает схемы расположения земельных участков на кадастровом плане территории Великого Новгорода и проекты правовых актов Администрации Великого Новгорода об их утверждении, проводит согласование границ земельных участков, от лица Администрации Великого Новгорода подписывает акты согласования границ земельных участков и декларации на объекты недвижимости в соответствии с законодательством Российской Федерации;</w:t>
      </w:r>
    </w:p>
    <w:p w:rsidR="00F00001" w:rsidRDefault="00F00001">
      <w:pPr>
        <w:pStyle w:val="ConsPlusNormal"/>
        <w:spacing w:before="220"/>
        <w:ind w:firstLine="540"/>
        <w:jc w:val="both"/>
      </w:pPr>
      <w:proofErr w:type="gramStart"/>
      <w:r>
        <w:t xml:space="preserve">обеспечивает организацию и проведение аукционов по продаже земельных участков или аукционов на право заключения договоров аренды земельных участков, находящихся в муниципальной собственности, и земельных участков, государственная собственность на которые не разграничена, в пределах полномочий, установленных областным </w:t>
      </w:r>
      <w:hyperlink r:id="rId24">
        <w:r>
          <w:rPr>
            <w:color w:val="0000FF"/>
          </w:rPr>
          <w:t>законом</w:t>
        </w:r>
      </w:hyperlink>
      <w:r>
        <w:t xml:space="preserve"> от 26 декабря 2014 г. N 691-ОЗ "О перераспределении полномочий по предоставлению земельных участков, государственная собственность на которые не разграничена, в Великом Новгороде</w:t>
      </w:r>
      <w:proofErr w:type="gramEnd"/>
      <w:r>
        <w:t xml:space="preserve"> между органами местного самоуправления городского округа Великий Новгород и органами государственной власти Новгородской области";</w:t>
      </w:r>
    </w:p>
    <w:p w:rsidR="00F00001" w:rsidRDefault="00F00001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Администрации Великого Новгорода от 22.11.2018 N 5248)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производит начисление арендной платы по договорам аренды земельных участков в установленном действующим законодательством порядке;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осуществляет ведение карточек лицевых счетов плательщиков арендной платы за землю;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 xml:space="preserve">осуществляет </w:t>
      </w:r>
      <w:proofErr w:type="gramStart"/>
      <w:r>
        <w:t>контроль за</w:t>
      </w:r>
      <w:proofErr w:type="gramEnd"/>
      <w:r>
        <w:t xml:space="preserve"> правильностью исчисления, полнотой и своевременностью уплаты арендной платы;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подготавливает извещения, претензии, справки об исполнении обязательств по внесению платежей за землю;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готовит отчеты о поступлении платежей за землю, о существующей на определенную дату недоимке по платежам;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осуществляет мониторинг, анализ, прогнозирование поступлений соответствующих доходов;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подготавливает проекты правовых актов Администрации Великого Новгорода о залоге права аренды земельных участков, об изъятии земельных участков для муниципальных нужд;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подготавливает необходимые документы для подачи исковых заявлений Администрации Великого Новгорода в суд, в том числе для взыскания платежей за землю;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 xml:space="preserve">рассматривает в пределах своей компетенции заявления и обращения граждан и </w:t>
      </w:r>
      <w:r>
        <w:lastRenderedPageBreak/>
        <w:t>юридических лиц по вопросам землепользования и земельных отношений;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 xml:space="preserve">абзац исключен. - </w:t>
      </w:r>
      <w:hyperlink r:id="rId26">
        <w:r>
          <w:rPr>
            <w:color w:val="0000FF"/>
          </w:rPr>
          <w:t>Постановление</w:t>
        </w:r>
      </w:hyperlink>
      <w:r>
        <w:t xml:space="preserve"> Администрации Великого Новгорода от 12.01.2022 N 68;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подготавливает и выдает заключения о наличии ограничений использования земельных участков в соответствии с градостроительными регламентами, заключения о возможности выкупа земельных участков собственниками расположенных на них объектов недвижимости;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участвует в формировании и ведении архивного фонда документов по предоставлению земельных участков.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 xml:space="preserve">Абзацы восемьдесят седьмой - сто четвертый исключены. - </w:t>
      </w:r>
      <w:hyperlink r:id="rId27">
        <w:r>
          <w:rPr>
            <w:color w:val="0000FF"/>
          </w:rPr>
          <w:t>Постановление</w:t>
        </w:r>
      </w:hyperlink>
      <w:r>
        <w:t xml:space="preserve"> Администрации Великого Новгорода от 12.01.2022 N 68.</w:t>
      </w:r>
    </w:p>
    <w:p w:rsidR="00F00001" w:rsidRDefault="00F00001">
      <w:pPr>
        <w:pStyle w:val="ConsPlusNormal"/>
        <w:spacing w:before="220"/>
        <w:ind w:firstLine="540"/>
        <w:jc w:val="both"/>
      </w:pPr>
      <w:proofErr w:type="gramStart"/>
      <w:r>
        <w:t>Должностные лица комитета, уполномоченные на осуществление муниципального земельного контроля, осуществляют деятельность по организации и осуществлению муниципального земельного контроля путем проведения контрольных (надзорных) мероприятий, совершения контрольных (надзорных) действий, принятия решений по результатам контрольных (надзорных) мероприятий, оценки исполнения решений контрольного (надзорного) органа, а также посредством профилактики нарушений обязательных требований, оценки соблюдения гражданами и организациями обязательных требований, выявления их нарушений, принятия предусмотренных законодательством</w:t>
      </w:r>
      <w:proofErr w:type="gramEnd"/>
      <w:r>
        <w:t xml:space="preserve">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F00001" w:rsidRDefault="00F00001">
      <w:pPr>
        <w:pStyle w:val="ConsPlusNormal"/>
        <w:jc w:val="both"/>
      </w:pPr>
      <w:r>
        <w:t xml:space="preserve">(абзац введен </w:t>
      </w:r>
      <w:hyperlink r:id="rId28">
        <w:r>
          <w:rPr>
            <w:color w:val="0000FF"/>
          </w:rPr>
          <w:t>Постановлением</w:t>
        </w:r>
      </w:hyperlink>
      <w:r>
        <w:t xml:space="preserve"> Администрации Великого Новгорода от 12.01.2022 N 68)</w:t>
      </w:r>
    </w:p>
    <w:p w:rsidR="00F00001" w:rsidRDefault="00F00001">
      <w:pPr>
        <w:pStyle w:val="ConsPlusNormal"/>
        <w:ind w:firstLine="540"/>
        <w:jc w:val="both"/>
      </w:pPr>
    </w:p>
    <w:p w:rsidR="00F00001" w:rsidRDefault="00F00001">
      <w:pPr>
        <w:pStyle w:val="ConsPlusTitle"/>
        <w:jc w:val="center"/>
        <w:outlineLvl w:val="1"/>
      </w:pPr>
      <w:r>
        <w:t>5. Права комитета</w:t>
      </w:r>
    </w:p>
    <w:p w:rsidR="00F00001" w:rsidRDefault="00F00001">
      <w:pPr>
        <w:pStyle w:val="ConsPlusNormal"/>
        <w:ind w:firstLine="540"/>
        <w:jc w:val="both"/>
      </w:pPr>
    </w:p>
    <w:p w:rsidR="00F00001" w:rsidRDefault="00F00001">
      <w:pPr>
        <w:pStyle w:val="ConsPlusNormal"/>
        <w:ind w:firstLine="540"/>
        <w:jc w:val="both"/>
      </w:pPr>
      <w:r>
        <w:t>Для исполнения установленных действующим законодательством полномочий комитет имеет право: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запрашивать и получать в установленном порядке от федеральных органов исполнительной власти и их территориальных органов, органов государственной власти Новгородской области, иных государственных органов, структурных подразделений Администрации Великого Новгорода, муниципальных унитарных предприятий и муниципальных учреждений, физических и юридических лиц документы и информацию, необходимые для осуществления возложенных на комитет полномочий;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представлять в пределах полномочий, предусмотренных настоящим Положением, интересы Администрации Великого Новгорода в органах государственной власти и органах местного самоуправления других муниципальных образований, на предприятиях, в учреждениях, организациях различных форм собственности;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заключать от имени Администрации Великого Новгорода договоры и иные гражданско-правовые сделки с физическими и юридическими лицами по вопросам управления и распоряжения муниципальным имуществом и земельными ресурсами;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 xml:space="preserve">направлять муниципальным унитарным предприятиям и муниципальным учреждениям, физическим и юридическим лицам, заключившим с комитетом договоры аренды, безвозмездного пользования, доверительного управления, найма жилого помещения коммерческого использования, </w:t>
      </w:r>
      <w:proofErr w:type="gramStart"/>
      <w:r>
        <w:t>обязательные к исполнению</w:t>
      </w:r>
      <w:proofErr w:type="gramEnd"/>
      <w:r>
        <w:t xml:space="preserve"> требования (предписания, претензии) по вопросам, относящимся к полномочиям комитета;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проводить в установленном порядке проверки сохранности и использования по целевому назначению муниципального имущества и земельных участков, находящихся в муниципальной собственности;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lastRenderedPageBreak/>
        <w:t>обращаться в налоговые и контрольные органы с ходатайством о проверке результатов финансово-хозяйственной деятельности приватизируемых предприятий;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организовывать и проводить совещания по вопросам, относящимся к сфере деятельности комитета;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 xml:space="preserve">направлять в правоохранительные органы материалы по фактам неправомерного использования муниципального имущества с целью проведения соответствующих проверок и </w:t>
      </w:r>
      <w:proofErr w:type="gramStart"/>
      <w:r>
        <w:t>принятия</w:t>
      </w:r>
      <w:proofErr w:type="gramEnd"/>
      <w:r>
        <w:t xml:space="preserve"> соответствующих мер реагирования в установленном законодательством Российской Федерации порядке;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подготавливать предложения по вопросам совершенствования деятельности комитета;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рассматривать в установленном порядке устные и письменные обращения граждан и юридических лиц;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вносить предложения о внесении изменений в действующие нормативные правовые акты и участвовать в разработке новых нормативных правовых актов органов местного самоуправления Великого Новгорода, регулирующих земельные отношения;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вносить предложения по резервированию и изъятию земельных участков в границах Великого Новгорода для муниципальных нужд;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использовать информационные базы данных, имеющиеся в распоряжении структурных подразделений Администрации Великого Новгорода, по согласованию с руководителями структурных подразделений;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участвовать в пределах своей компетенции в работе комиссий, советов, рабочих групп;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взаимодействовать со всеми органами государственной власти, органами местного самоуправления, участниками правоотношений для выполнения возложенных на комитет функций;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проводить и принимать участие в совещаниях, семинарах, конференциях и прочих мероприятиях, связанных с осуществлением функций комитета.</w:t>
      </w:r>
    </w:p>
    <w:p w:rsidR="00F00001" w:rsidRDefault="00F00001">
      <w:pPr>
        <w:pStyle w:val="ConsPlusNormal"/>
        <w:ind w:firstLine="540"/>
        <w:jc w:val="both"/>
      </w:pPr>
    </w:p>
    <w:p w:rsidR="00F00001" w:rsidRDefault="00F00001">
      <w:pPr>
        <w:pStyle w:val="ConsPlusTitle"/>
        <w:jc w:val="center"/>
        <w:outlineLvl w:val="1"/>
      </w:pPr>
      <w:r>
        <w:t>6. Организация деятельности комитета</w:t>
      </w:r>
    </w:p>
    <w:p w:rsidR="00F00001" w:rsidRDefault="00F00001">
      <w:pPr>
        <w:pStyle w:val="ConsPlusNormal"/>
        <w:ind w:firstLine="540"/>
        <w:jc w:val="both"/>
      </w:pPr>
    </w:p>
    <w:p w:rsidR="00F00001" w:rsidRDefault="00F00001">
      <w:pPr>
        <w:pStyle w:val="ConsPlusNormal"/>
        <w:ind w:firstLine="540"/>
        <w:jc w:val="both"/>
      </w:pPr>
      <w:r>
        <w:t>6.1. Комитет возглавляет председатель комитета, который назначается на должность и освобождается от должности Мэром Великого Новгорода в соответствии с действующим законодательством Российской Федерации.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6.2. Председатель комитета осуществляет руководство комитетом на принципах единоначалия.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6.3. Председатель комитета имеет: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заместителя председателя комитета, курирующего вопросы в сфере управления и распоряжения имуществом, находящимся в собственности Великого Новгорода, в пределах полномочий, установленных действующим законодательством и нормативными правовыми актами органов местного самоуправления Великого Новгорода, а также полномочий на определение поставщиков (подрядчиков, исполнителей) для заказчика при осуществлении закупок для нужд Великого Новгорода;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 xml:space="preserve">заместителя председателя комитета, курирующего вопросы землепользования и земельных отношений, имеющего право подписывать акты согласования границ земельных участков, </w:t>
      </w:r>
      <w:r>
        <w:lastRenderedPageBreak/>
        <w:t>декларации на объекты недвижимости в соответствии с действующим законодательством.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6.4. Председатель комитета: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6.4.1. Действует в соответствии с должностной инструкцией, утвержденной заместителем Главы администрации Великого Новгорода, курирующим деятельность комитета;</w:t>
      </w:r>
    </w:p>
    <w:p w:rsidR="00F00001" w:rsidRDefault="00F0000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6.4.1 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Администрации Великого Новгорода от 27.07.2022 N 3452)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6.4.2. Несет персональную ответственность за выполнение возложенных на комитет задач и функций, установленных действующим законодательством и настоящим Положением;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6.4.3. Действует без доверенности от имени комитета, представляет его интересы во всех организациях, издает приказы, обязательные для исполнения работниками комитета, муниципальными унитарными предприятиями и муниципальными учреждениями, утверждает локальные акты в пределах функций, установленных действующим законодательством и настоящим Положением;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6.4.4. Заключает от имени комитета договоры, контракты, соглашения и иные сделки, обеспечивает их выполнение в пределах действующего законодательства и в соответствии с настоящим Положением;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 xml:space="preserve">6.4.5. Исключен. - </w:t>
      </w:r>
      <w:hyperlink r:id="rId30">
        <w:r>
          <w:rPr>
            <w:color w:val="0000FF"/>
          </w:rPr>
          <w:t>Постановление</w:t>
        </w:r>
      </w:hyperlink>
      <w:r>
        <w:t xml:space="preserve"> Администрации Великого Новгорода от 27.07.2022 N 3452;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6.4.6. Обеспечивает соблюдение финансовой дисциплины, распоряжается в соответствии с действующим законодательством имуществом и средствами, закрепленными за комитетом;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6.4.7. Открывает и закрывает в банках расчетные и иные счета, совершает по ним операции, подписывает финансовые документы;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6.4.8. Ведет прием граждан, рассматривает их обращения;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6.4.9. Несет ответственность за неисполнение или ненадлежащее исполнение возложенных на него должностных обязанностей в соответствии с действующим законодательством;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 xml:space="preserve">6.4.10. Обеспечивает проведение работы по стабилизации и улучшению </w:t>
      </w:r>
      <w:proofErr w:type="gramStart"/>
      <w:r>
        <w:t>значений следующих показателей эффективности деятельности комитета</w:t>
      </w:r>
      <w:proofErr w:type="gramEnd"/>
      <w:r>
        <w:t>: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доля контрольных документов, исполненных без нарушения срока, в общем количестве контрольных документов, переданных на рассмотрение;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количество оказанных муниципальных услуг в сроки, соответствующие требованиям действующего законодательства, иных нормативных правовых актов, в общем количестве заявлений на оказание муниципальных услуг, поступивших в работу;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отсутствие со стороны граждан и организаций по рассмотренным обращениям жалоб, которые признаны руководством обоснованными;</w:t>
      </w:r>
    </w:p>
    <w:p w:rsidR="00F00001" w:rsidRDefault="00F0000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6.4.10 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Администрации Великого Новгорода от 27.07.2022 N 3452)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 xml:space="preserve">6.4.11. </w:t>
      </w:r>
      <w:proofErr w:type="gramStart"/>
      <w:r>
        <w:t>Обеспечивает проведение работы по стабилизации и улучшению значений показателей эффективности и результативности, установленных целевыми моделями, планами мероприятий, "дорожными картами", государственными и муниципальной программами, решением Думы Великого Новгорода, ответственным за которые является комитет и указанных в положениях об отделах комитета;</w:t>
      </w:r>
      <w:proofErr w:type="gramEnd"/>
    </w:p>
    <w:p w:rsidR="00F00001" w:rsidRDefault="00F0000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6.4.11 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Администрации Великого Новгорода от 27.07.2022 N 3452)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6.4.12. Осуществляет иные полномочия, которые относятся к функциям комитета.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lastRenderedPageBreak/>
        <w:t>6.5. Работники комитета принимаются на работу и увольняются с работы в соответствии с действующим законодательством Российской Федерации.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6.6. Реорганизация и ликвидация комитета осуществляются в соответствии с действующим законодательством Российской Федерации.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 xml:space="preserve">6.7. В отсутствие председателя комитета его обязанности исполняет один из заместителей председателя комитета, уполномоченный распоряжением Администрации Великого Новгорода, за исключением </w:t>
      </w:r>
      <w:hyperlink w:anchor="P231">
        <w:r>
          <w:rPr>
            <w:color w:val="0000FF"/>
          </w:rPr>
          <w:t>пункта 6.9</w:t>
        </w:r>
      </w:hyperlink>
      <w:r>
        <w:t xml:space="preserve"> настоящего Положения.</w:t>
      </w:r>
    </w:p>
    <w:p w:rsidR="00F00001" w:rsidRDefault="00F0000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Администрации Великого Новгорода от 23.10.2020 </w:t>
      </w:r>
      <w:hyperlink r:id="rId33">
        <w:r>
          <w:rPr>
            <w:color w:val="0000FF"/>
          </w:rPr>
          <w:t>N 4047</w:t>
        </w:r>
      </w:hyperlink>
      <w:r>
        <w:t xml:space="preserve">, от 12.01.2022 </w:t>
      </w:r>
      <w:hyperlink r:id="rId34">
        <w:r>
          <w:rPr>
            <w:color w:val="0000FF"/>
          </w:rPr>
          <w:t>N 68</w:t>
        </w:r>
      </w:hyperlink>
      <w:r>
        <w:t>)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 xml:space="preserve">6.8. Исключен. - </w:t>
      </w:r>
      <w:hyperlink r:id="rId35">
        <w:r>
          <w:rPr>
            <w:color w:val="0000FF"/>
          </w:rPr>
          <w:t>Постановление</w:t>
        </w:r>
      </w:hyperlink>
      <w:r>
        <w:t xml:space="preserve"> Администрации Великого Новгорода от 23.10.2020 N 4047.</w:t>
      </w:r>
    </w:p>
    <w:p w:rsidR="00F00001" w:rsidRDefault="00F00001">
      <w:pPr>
        <w:pStyle w:val="ConsPlusNormal"/>
        <w:spacing w:before="220"/>
        <w:ind w:firstLine="540"/>
        <w:jc w:val="both"/>
      </w:pPr>
      <w:bookmarkStart w:id="2" w:name="P231"/>
      <w:bookmarkEnd w:id="2"/>
      <w:r>
        <w:t>6.9. В отсутствие председателя комитета его обязанности по вопросам осуществления муниципального земельного контроля исполняет заместитель председателя комитета, курирующий вопросы землепользования и земельных отношений.</w:t>
      </w:r>
    </w:p>
    <w:p w:rsidR="00F00001" w:rsidRDefault="00F00001">
      <w:pPr>
        <w:pStyle w:val="ConsPlusNormal"/>
        <w:jc w:val="both"/>
      </w:pPr>
      <w:r>
        <w:t xml:space="preserve">(п. 6.9 </w:t>
      </w:r>
      <w:proofErr w:type="gramStart"/>
      <w:r>
        <w:t>введен</w:t>
      </w:r>
      <w:proofErr w:type="gramEnd"/>
      <w:r>
        <w:t xml:space="preserve"> </w:t>
      </w:r>
      <w:hyperlink r:id="rId36">
        <w:r>
          <w:rPr>
            <w:color w:val="0000FF"/>
          </w:rPr>
          <w:t>Постановлением</w:t>
        </w:r>
      </w:hyperlink>
      <w:r>
        <w:t xml:space="preserve"> Администрации Великого Новгорода от 12.01.2022 N 68)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6.10. Положения об отделах, входящих в состав комитета, визируются председателем комитета и утверждаются вышестоящим руководителем, курирующим деятельность комитета.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Должностные инструкции работников комитета разрабатываются и визируются председателем комитета, согласовываются с начальником правового управления Администрации Великого Новгорода и утверждаются вышестоящим руководителем, курирующим деятельность комитета.</w:t>
      </w:r>
    </w:p>
    <w:p w:rsidR="00F00001" w:rsidRDefault="00F00001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6.10 введен </w:t>
      </w:r>
      <w:hyperlink r:id="rId37">
        <w:r>
          <w:rPr>
            <w:color w:val="0000FF"/>
          </w:rPr>
          <w:t>Постановлением</w:t>
        </w:r>
      </w:hyperlink>
      <w:r>
        <w:t xml:space="preserve"> Администрации Великого Новгорода от 27.07.2022 N 3452)</w:t>
      </w:r>
    </w:p>
    <w:p w:rsidR="00F00001" w:rsidRDefault="00F00001">
      <w:pPr>
        <w:pStyle w:val="ConsPlusNormal"/>
        <w:ind w:firstLine="540"/>
        <w:jc w:val="both"/>
      </w:pPr>
    </w:p>
    <w:p w:rsidR="00F00001" w:rsidRDefault="00F00001">
      <w:pPr>
        <w:pStyle w:val="ConsPlusTitle"/>
        <w:jc w:val="center"/>
        <w:outlineLvl w:val="1"/>
      </w:pPr>
      <w:r>
        <w:t>7. Структура комитета</w:t>
      </w:r>
    </w:p>
    <w:p w:rsidR="00F00001" w:rsidRDefault="00F00001">
      <w:pPr>
        <w:pStyle w:val="ConsPlusNormal"/>
        <w:ind w:firstLine="540"/>
        <w:jc w:val="both"/>
      </w:pPr>
    </w:p>
    <w:p w:rsidR="00F00001" w:rsidRDefault="00F00001">
      <w:pPr>
        <w:pStyle w:val="ConsPlusNormal"/>
        <w:ind w:firstLine="540"/>
        <w:jc w:val="both"/>
      </w:pPr>
      <w:r>
        <w:t>Структура и штаты комитета определяются штатным расписанием Администрации Великого Новгорода.</w:t>
      </w:r>
    </w:p>
    <w:p w:rsidR="00F00001" w:rsidRDefault="00F00001">
      <w:pPr>
        <w:pStyle w:val="ConsPlusNormal"/>
        <w:ind w:firstLine="540"/>
        <w:jc w:val="both"/>
      </w:pPr>
    </w:p>
    <w:p w:rsidR="00F00001" w:rsidRDefault="00F00001">
      <w:pPr>
        <w:pStyle w:val="ConsPlusTitle"/>
        <w:jc w:val="center"/>
        <w:outlineLvl w:val="1"/>
      </w:pPr>
      <w:r>
        <w:t>8. Заключительные положения</w:t>
      </w:r>
    </w:p>
    <w:p w:rsidR="00F00001" w:rsidRDefault="00F00001">
      <w:pPr>
        <w:pStyle w:val="ConsPlusNormal"/>
        <w:ind w:firstLine="540"/>
        <w:jc w:val="both"/>
      </w:pPr>
    </w:p>
    <w:p w:rsidR="00F00001" w:rsidRDefault="00F00001">
      <w:pPr>
        <w:pStyle w:val="ConsPlusNormal"/>
        <w:ind w:firstLine="540"/>
        <w:jc w:val="both"/>
      </w:pPr>
      <w:r>
        <w:t>8.1. Упразднение или реорганизация комитета осуществляется постановлением Администрации Великого Новгорода.</w:t>
      </w:r>
    </w:p>
    <w:p w:rsidR="00F00001" w:rsidRDefault="00F00001">
      <w:pPr>
        <w:pStyle w:val="ConsPlusNormal"/>
        <w:spacing w:before="220"/>
        <w:ind w:firstLine="540"/>
        <w:jc w:val="both"/>
      </w:pPr>
      <w:r>
        <w:t>8.2. При упразднении или реорганизации комитета в соответствии с законодательством Российской Федерации обеспечивается соблюдение прав и законных интересов его работников.</w:t>
      </w:r>
    </w:p>
    <w:p w:rsidR="00F00001" w:rsidRDefault="00F00001">
      <w:pPr>
        <w:pStyle w:val="ConsPlusNormal"/>
        <w:ind w:firstLine="540"/>
        <w:jc w:val="both"/>
      </w:pPr>
    </w:p>
    <w:p w:rsidR="00F00001" w:rsidRDefault="00F00001">
      <w:pPr>
        <w:pStyle w:val="ConsPlusNormal"/>
        <w:ind w:firstLine="540"/>
        <w:jc w:val="both"/>
      </w:pPr>
    </w:p>
    <w:p w:rsidR="00F00001" w:rsidRDefault="00F0000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D09FF" w:rsidRDefault="00FD09FF"/>
    <w:sectPr w:rsidR="00FD09FF" w:rsidSect="006764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001"/>
    <w:rsid w:val="00551769"/>
    <w:rsid w:val="00F00001"/>
    <w:rsid w:val="00FD0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000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0000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0000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000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0000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0000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1566014D3813EBC812DD827EA2700DAEF0A33BE564780492E1FBE39C5BDFBAD9A389F17AF723834D3C9A203E22ED2544AB141301B3BA5C4F165EK378F" TargetMode="External"/><Relationship Id="rId13" Type="http://schemas.openxmlformats.org/officeDocument/2006/relationships/hyperlink" Target="consultantplus://offline/ref=A21566014D3813EBC812DD827EA2700DAEF0A33BEB63780690E1FBE39C5BDFBAD9A389F17AF723834D3C9A203E22ED2544AB141301B3BA5C4F165EK378F" TargetMode="External"/><Relationship Id="rId18" Type="http://schemas.openxmlformats.org/officeDocument/2006/relationships/hyperlink" Target="consultantplus://offline/ref=A21566014D3813EBC812DD827EA2700DAEF0A33BED66790797E2A6E99402D3B8DEACD6E67DBE2F824D3C9A25307DE83055F319121EADB84053145C39K37AF" TargetMode="External"/><Relationship Id="rId26" Type="http://schemas.openxmlformats.org/officeDocument/2006/relationships/hyperlink" Target="consultantplus://offline/ref=A21566014D3813EBC812DD827EA2700DAEF0A33BE56E7A0690E1FBE39C5BDFBAD9A389F17AF723834D3C9A2C3E22ED2544AB141301B3BA5C4F165EK378F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21566014D3813EBC812DD827EA2700DAEF0A33BE4657F0293E1FBE39C5BDFBAD9A389F17AF723834D3C9A233E22ED2544AB141301B3BA5C4F165EK378F" TargetMode="External"/><Relationship Id="rId34" Type="http://schemas.openxmlformats.org/officeDocument/2006/relationships/hyperlink" Target="consultantplus://offline/ref=A21566014D3813EBC812DD827EA2700DAEF0A33BE56E7A0690E1FBE39C5BDFBAD9A389F17AF723834D3C9B263E22ED2544AB141301B3BA5C4F165EK378F" TargetMode="External"/><Relationship Id="rId7" Type="http://schemas.openxmlformats.org/officeDocument/2006/relationships/hyperlink" Target="consultantplus://offline/ref=A21566014D3813EBC812DD827EA2700DAEF0A33BE4657F0293E1FBE39C5BDFBAD9A389F17AF723834D3C9A203E22ED2544AB141301B3BA5C4F165EK378F" TargetMode="External"/><Relationship Id="rId12" Type="http://schemas.openxmlformats.org/officeDocument/2006/relationships/hyperlink" Target="consultantplus://offline/ref=A21566014D3813EBC812DD827EA2700DAEF0A33BEB63790B97E1FBE39C5BDFBAD9A389F17AF723834D3C99223E22ED2544AB141301B3BA5C4F165EK378F" TargetMode="External"/><Relationship Id="rId17" Type="http://schemas.openxmlformats.org/officeDocument/2006/relationships/hyperlink" Target="consultantplus://offline/ref=A21566014D3813EBC812DD827EA2700DAEF0A33BE56E7A0690E1FBE39C5BDFBAD9A389F17AF723834D3C9A203E22ED2544AB141301B3BA5C4F165EK378F" TargetMode="External"/><Relationship Id="rId25" Type="http://schemas.openxmlformats.org/officeDocument/2006/relationships/hyperlink" Target="consultantplus://offline/ref=A21566014D3813EBC812DD827EA2700DAEF0A33BE4667C0192E1FBE39C5BDFBAD9A389F17AF723834D3C9A233E22ED2544AB141301B3BA5C4F165EK378F" TargetMode="External"/><Relationship Id="rId33" Type="http://schemas.openxmlformats.org/officeDocument/2006/relationships/hyperlink" Target="consultantplus://offline/ref=A21566014D3813EBC812DD827EA2700DAEF0A33BE564780492E1FBE39C5BDFBAD9A389F17AF723834D3C9A233E22ED2544AB141301B3BA5C4F165EK378F" TargetMode="External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21566014D3813EBC812DD827EA2700DAEF0A33BE564780492E1FBE39C5BDFBAD9A389F17AF723834D3C9A203E22ED2544AB141301B3BA5C4F165EK378F" TargetMode="External"/><Relationship Id="rId20" Type="http://schemas.openxmlformats.org/officeDocument/2006/relationships/hyperlink" Target="consultantplus://offline/ref=A21566014D3813EBC812DD827EA2700DAEF0A33BEB677A0393E1FBE39C5BDFBAD9A389F17AF72383493E98273E22ED2544AB141301B3BA5C4F165EK378F" TargetMode="External"/><Relationship Id="rId29" Type="http://schemas.openxmlformats.org/officeDocument/2006/relationships/hyperlink" Target="consultantplus://offline/ref=A21566014D3813EBC812DD827EA2700DAEF0A33BED66790797E2A6E99402D3B8DEACD6E67DBE2F824D3C9A25337DE83055F319121EADB84053145C39K37A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21566014D3813EBC812DD827EA2700DAEF0A33BE4667C0192E1FBE39C5BDFBAD9A389F17AF723834D3C9A203E22ED2544AB141301B3BA5C4F165EK378F" TargetMode="External"/><Relationship Id="rId11" Type="http://schemas.openxmlformats.org/officeDocument/2006/relationships/hyperlink" Target="consultantplus://offline/ref=A21566014D3813EBC812DD827EA2700DAEF0A33BEB677A0393E1FBE39C5BDFBAD9A389F17AF723834B3D9C223E22ED2544AB141301B3BA5C4F165EK378F" TargetMode="External"/><Relationship Id="rId24" Type="http://schemas.openxmlformats.org/officeDocument/2006/relationships/hyperlink" Target="consultantplus://offline/ref=A21566014D3813EBC812DD827EA2700DAEF0A33BED667A0190ECA6E99402D3B8DEACD6E66FBE778E4D3D84253768BE6113KA75F" TargetMode="External"/><Relationship Id="rId32" Type="http://schemas.openxmlformats.org/officeDocument/2006/relationships/hyperlink" Target="consultantplus://offline/ref=A21566014D3813EBC812DD827EA2700DAEF0A33BED66790797E2A6E99402D3B8DEACD6E67DBE2F824D3C9A24317DE83055F319121EADB84053145C39K37AF" TargetMode="External"/><Relationship Id="rId37" Type="http://schemas.openxmlformats.org/officeDocument/2006/relationships/hyperlink" Target="consultantplus://offline/ref=A21566014D3813EBC812DD827EA2700DAEF0A33BED66790797E2A6E99402D3B8DEACD6E67DBE2F824D3C9A24307DE83055F319121EADB84053145C39K37AF" TargetMode="External"/><Relationship Id="rId5" Type="http://schemas.openxmlformats.org/officeDocument/2006/relationships/hyperlink" Target="consultantplus://offline/ref=A21566014D3813EBC812DD827EA2700DAEF0A33BEB63780690E1FBE39C5BDFBAD9A389F17AF723834D3C9A203E22ED2544AB141301B3BA5C4F165EK378F" TargetMode="External"/><Relationship Id="rId15" Type="http://schemas.openxmlformats.org/officeDocument/2006/relationships/hyperlink" Target="consultantplus://offline/ref=A21566014D3813EBC812DD827EA2700DAEF0A33BE4657F0293E1FBE39C5BDFBAD9A389F17AF723834D3C9A203E22ED2544AB141301B3BA5C4F165EK378F" TargetMode="External"/><Relationship Id="rId23" Type="http://schemas.openxmlformats.org/officeDocument/2006/relationships/hyperlink" Target="consultantplus://offline/ref=A21566014D3813EBC812C38F68CE2F05AEFAFA3FE96E7354CABEA0BECB52D5ED8CEC88BF3EFB3C834F22982537K775F" TargetMode="External"/><Relationship Id="rId28" Type="http://schemas.openxmlformats.org/officeDocument/2006/relationships/hyperlink" Target="consultantplus://offline/ref=A21566014D3813EBC812DD827EA2700DAEF0A33BE56E7A0690E1FBE39C5BDFBAD9A389F17AF723834D3C9B253E22ED2544AB141301B3BA5C4F165EK378F" TargetMode="External"/><Relationship Id="rId36" Type="http://schemas.openxmlformats.org/officeDocument/2006/relationships/hyperlink" Target="consultantplus://offline/ref=A21566014D3813EBC812DD827EA2700DAEF0A33BE56E7A0690E1FBE39C5BDFBAD9A389F17AF723834D3C9B213E22ED2544AB141301B3BA5C4F165EK378F" TargetMode="External"/><Relationship Id="rId10" Type="http://schemas.openxmlformats.org/officeDocument/2006/relationships/hyperlink" Target="consultantplus://offline/ref=A21566014D3813EBC812DD827EA2700DAEF0A33BED66790797E2A6E99402D3B8DEACD6E67DBE2F824D3C9A25307DE83055F319121EADB84053145C39K37AF" TargetMode="External"/><Relationship Id="rId19" Type="http://schemas.openxmlformats.org/officeDocument/2006/relationships/hyperlink" Target="consultantplus://offline/ref=A21566014D3813EBC812C38F68CE2F05A8F3FA33E73024569BEBAEBBC3028FFD88A5DDB320FA209D4F3C98K276F" TargetMode="External"/><Relationship Id="rId31" Type="http://schemas.openxmlformats.org/officeDocument/2006/relationships/hyperlink" Target="consultantplus://offline/ref=A21566014D3813EBC812DD827EA2700DAEF0A33BED66790797E2A6E99402D3B8DEACD6E67DBE2F824D3C9A253C7DE83055F319121EADB84053145C39K37A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21566014D3813EBC812DD827EA2700DAEF0A33BE56E7A0690E1FBE39C5BDFBAD9A389F17AF723834D3C9A203E22ED2544AB141301B3BA5C4F165EK378F" TargetMode="External"/><Relationship Id="rId14" Type="http://schemas.openxmlformats.org/officeDocument/2006/relationships/hyperlink" Target="consultantplus://offline/ref=A21566014D3813EBC812DD827EA2700DAEF0A33BE4667C0192E1FBE39C5BDFBAD9A389F17AF723834D3C9A203E22ED2544AB141301B3BA5C4F165EK378F" TargetMode="External"/><Relationship Id="rId22" Type="http://schemas.openxmlformats.org/officeDocument/2006/relationships/hyperlink" Target="consultantplus://offline/ref=A21566014D3813EBC812DD827EA2700DAEF0A33BE56E7A0690E1FBE39C5BDFBAD9A389F17AF723834D3C9A233E22ED2544AB141301B3BA5C4F165EK378F" TargetMode="External"/><Relationship Id="rId27" Type="http://schemas.openxmlformats.org/officeDocument/2006/relationships/hyperlink" Target="consultantplus://offline/ref=A21566014D3813EBC812DD827EA2700DAEF0A33BE56E7A0690E1FBE39C5BDFBAD9A389F17AF723834D3C9A2C3E22ED2544AB141301B3BA5C4F165EK378F" TargetMode="External"/><Relationship Id="rId30" Type="http://schemas.openxmlformats.org/officeDocument/2006/relationships/hyperlink" Target="consultantplus://offline/ref=A21566014D3813EBC812DD827EA2700DAEF0A33BED66790797E2A6E99402D3B8DEACD6E67DBE2F824D3C9A253D7DE83055F319121EADB84053145C39K37AF" TargetMode="External"/><Relationship Id="rId35" Type="http://schemas.openxmlformats.org/officeDocument/2006/relationships/hyperlink" Target="consultantplus://offline/ref=A21566014D3813EBC812DD827EA2700DAEF0A33BE564780492E1FBE39C5BDFBAD9A389F17AF723834D3C9A2D3E22ED2544AB141301B3BA5C4F165EK37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6080</Words>
  <Characters>34660</Characters>
  <Application>Microsoft Office Word</Application>
  <DocSecurity>0</DocSecurity>
  <Lines>288</Lines>
  <Paragraphs>81</Paragraphs>
  <ScaleCrop>false</ScaleCrop>
  <Company/>
  <LinksUpToDate>false</LinksUpToDate>
  <CharactersWithSpaces>40659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Шведкина Александра Сергеевна</dc:creator>
  <cp:lastModifiedBy>Шведкина Александра Сергеевна</cp:lastModifiedBy>
  <cp:revision>2</cp:revision>
  <dcterms:created xsi:type="dcterms:W3CDTF">2023-02-01T05:59:00Z</dcterms:created>
  <dcterms:modified xsi:type="dcterms:W3CDTF">2023-02-01T06:00:00Z</dcterms:modified>
</cp:coreProperties>
</file>